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A3" w:rsidRPr="002B5E60" w:rsidRDefault="00A972A3" w:rsidP="00830A29">
      <w:pPr>
        <w:jc w:val="center"/>
      </w:pPr>
      <w:r w:rsidRPr="008E1633">
        <w:rPr>
          <w:rFonts w:ascii="Calibri"/>
          <w:b/>
          <w:color w:val="00B050"/>
          <w:sz w:val="44"/>
          <w:u w:val="single"/>
        </w:rPr>
        <w:t>LECTURE</w:t>
      </w:r>
      <w:r w:rsidRPr="008E1633">
        <w:rPr>
          <w:rFonts w:ascii="Calibri"/>
          <w:b/>
          <w:color w:val="00B050"/>
          <w:spacing w:val="-9"/>
          <w:sz w:val="44"/>
          <w:u w:val="single"/>
        </w:rPr>
        <w:t xml:space="preserve"> </w:t>
      </w:r>
      <w:r w:rsidRPr="008E1633">
        <w:rPr>
          <w:rFonts w:ascii="Calibri"/>
          <w:b/>
          <w:color w:val="00B050"/>
          <w:spacing w:val="-4"/>
          <w:sz w:val="44"/>
          <w:u w:val="single"/>
        </w:rPr>
        <w:t>NOTES</w:t>
      </w:r>
      <w:r>
        <w:rPr>
          <w:rFonts w:ascii="Calibri"/>
          <w:b/>
          <w:color w:val="00B050"/>
          <w:sz w:val="44"/>
          <w:u w:val="single"/>
        </w:rPr>
        <w:t xml:space="preserve"> </w:t>
      </w:r>
      <w:r w:rsidRPr="008E1633">
        <w:rPr>
          <w:rFonts w:ascii="Calibri"/>
          <w:b/>
          <w:color w:val="00B050"/>
          <w:spacing w:val="-5"/>
          <w:sz w:val="44"/>
          <w:u w:val="single"/>
        </w:rPr>
        <w:t>ON</w:t>
      </w:r>
    </w:p>
    <w:p w:rsidR="00A972A3" w:rsidRPr="00A972A3" w:rsidRDefault="00A972A3" w:rsidP="00830A29">
      <w:pPr>
        <w:spacing w:before="300"/>
        <w:jc w:val="center"/>
        <w:rPr>
          <w:color w:val="00B050"/>
          <w:u w:val="single"/>
        </w:rPr>
      </w:pPr>
      <w:r w:rsidRPr="00A972A3">
        <w:rPr>
          <w:b/>
          <w:bCs/>
          <w:color w:val="00B050"/>
          <w:sz w:val="34"/>
          <w:szCs w:val="34"/>
          <w:u w:val="single"/>
        </w:rPr>
        <w:t>MATERIAL TESTING AND METALLOGRAPHY LAB</w:t>
      </w:r>
    </w:p>
    <w:p w:rsidR="00A972A3" w:rsidRPr="00170A81" w:rsidRDefault="00A972A3" w:rsidP="00830A29">
      <w:pPr>
        <w:spacing w:before="1"/>
        <w:ind w:right="1"/>
        <w:jc w:val="center"/>
        <w:rPr>
          <w:b/>
          <w:color w:val="00B0F0"/>
          <w:sz w:val="36"/>
        </w:rPr>
      </w:pPr>
    </w:p>
    <w:p w:rsidR="00A972A3" w:rsidRDefault="00830A29" w:rsidP="00830A29">
      <w:pPr>
        <w:spacing w:line="386" w:lineRule="auto"/>
        <w:ind w:right="2293"/>
        <w:jc w:val="center"/>
        <w:rPr>
          <w:b/>
          <w:sz w:val="36"/>
        </w:rPr>
      </w:pPr>
      <w:r>
        <w:rPr>
          <w:b/>
          <w:color w:val="00B0F0"/>
          <w:sz w:val="36"/>
        </w:rPr>
        <w:t xml:space="preserve">                3</w:t>
      </w:r>
      <w:r w:rsidRPr="00830A29">
        <w:rPr>
          <w:b/>
          <w:color w:val="00B0F0"/>
          <w:sz w:val="36"/>
          <w:vertAlign w:val="superscript"/>
        </w:rPr>
        <w:t>rd</w:t>
      </w:r>
      <w:r>
        <w:rPr>
          <w:b/>
          <w:color w:val="00B0F0"/>
          <w:sz w:val="36"/>
        </w:rPr>
        <w:t xml:space="preserve"> </w:t>
      </w:r>
      <w:r w:rsidRPr="00170A81">
        <w:rPr>
          <w:b/>
          <w:color w:val="00B0F0"/>
          <w:spacing w:val="-9"/>
          <w:sz w:val="36"/>
        </w:rPr>
        <w:t>SEM</w:t>
      </w:r>
      <w:r w:rsidR="00A972A3" w:rsidRPr="00170A81">
        <w:rPr>
          <w:b/>
          <w:color w:val="00B0F0"/>
          <w:spacing w:val="-9"/>
          <w:sz w:val="36"/>
        </w:rPr>
        <w:t xml:space="preserve"> </w:t>
      </w:r>
      <w:r w:rsidR="00A972A3" w:rsidRPr="00170A81">
        <w:rPr>
          <w:b/>
          <w:color w:val="00B0F0"/>
          <w:sz w:val="36"/>
        </w:rPr>
        <w:t>Mechanical</w:t>
      </w:r>
      <w:r w:rsidR="00A972A3" w:rsidRPr="00170A81">
        <w:rPr>
          <w:b/>
          <w:color w:val="00B0F0"/>
          <w:spacing w:val="-8"/>
          <w:sz w:val="36"/>
        </w:rPr>
        <w:t xml:space="preserve"> </w:t>
      </w:r>
      <w:r w:rsidR="00A972A3">
        <w:rPr>
          <w:b/>
          <w:color w:val="00B0F0"/>
          <w:sz w:val="36"/>
        </w:rPr>
        <w:t>Engineering</w:t>
      </w:r>
      <w:r w:rsidR="00A972A3" w:rsidRPr="00170A81">
        <w:rPr>
          <w:b/>
          <w:color w:val="00B0F0"/>
          <w:sz w:val="36"/>
        </w:rPr>
        <w:t xml:space="preserve"> </w:t>
      </w:r>
      <w:r>
        <w:rPr>
          <w:b/>
          <w:color w:val="00B0F0"/>
          <w:sz w:val="36"/>
        </w:rPr>
        <w:t xml:space="preserve">                </w:t>
      </w:r>
      <w:r w:rsidR="00A972A3" w:rsidRPr="00170A81">
        <w:rPr>
          <w:b/>
          <w:color w:val="00B0F0"/>
          <w:sz w:val="36"/>
        </w:rPr>
        <w:t>(SCTE&amp;VT Syllabus</w:t>
      </w:r>
      <w:r w:rsidR="00A972A3">
        <w:rPr>
          <w:b/>
          <w:sz w:val="36"/>
        </w:rPr>
        <w:t>)</w:t>
      </w:r>
    </w:p>
    <w:p w:rsidR="00830A29" w:rsidRDefault="00830A29" w:rsidP="00830A29">
      <w:pPr>
        <w:rPr>
          <w:b/>
          <w:sz w:val="36"/>
        </w:rPr>
      </w:pPr>
      <w:r>
        <w:rPr>
          <w:b/>
          <w:sz w:val="36"/>
        </w:rPr>
        <w:t xml:space="preserve">                                    </w:t>
      </w:r>
    </w:p>
    <w:p w:rsidR="00A972A3" w:rsidRPr="00170A81" w:rsidRDefault="00830A29" w:rsidP="00830A29">
      <w:pPr>
        <w:rPr>
          <w:b/>
          <w:color w:val="000000" w:themeColor="text1"/>
          <w:sz w:val="36"/>
          <w:u w:val="single"/>
        </w:rPr>
      </w:pPr>
      <w:r>
        <w:rPr>
          <w:b/>
          <w:sz w:val="36"/>
        </w:rPr>
        <w:t xml:space="preserve">        </w:t>
      </w:r>
      <w:r w:rsidR="00A972A3" w:rsidRPr="00170A81">
        <w:rPr>
          <w:b/>
          <w:color w:val="000000" w:themeColor="text1"/>
          <w:sz w:val="36"/>
          <w:u w:val="single"/>
        </w:rPr>
        <w:t>PREPARED</w:t>
      </w:r>
      <w:r w:rsidR="00A972A3" w:rsidRPr="00170A81">
        <w:rPr>
          <w:b/>
          <w:color w:val="000000" w:themeColor="text1"/>
          <w:spacing w:val="-2"/>
          <w:sz w:val="36"/>
          <w:u w:val="single"/>
        </w:rPr>
        <w:t xml:space="preserve"> </w:t>
      </w:r>
      <w:r w:rsidR="00A972A3" w:rsidRPr="00170A81">
        <w:rPr>
          <w:b/>
          <w:color w:val="000000" w:themeColor="text1"/>
          <w:spacing w:val="-5"/>
          <w:sz w:val="36"/>
          <w:u w:val="single"/>
        </w:rPr>
        <w:t>BY</w:t>
      </w:r>
    </w:p>
    <w:p w:rsidR="00830A29" w:rsidRDefault="00830A29" w:rsidP="00830A29">
      <w:pPr>
        <w:spacing w:line="398" w:lineRule="auto"/>
        <w:ind w:left="2297" w:right="2293"/>
        <w:jc w:val="center"/>
        <w:rPr>
          <w:b/>
          <w:sz w:val="28"/>
        </w:rPr>
      </w:pPr>
    </w:p>
    <w:p w:rsidR="00A972A3" w:rsidRDefault="00A972A3" w:rsidP="00830A29">
      <w:pPr>
        <w:spacing w:line="398" w:lineRule="auto"/>
        <w:ind w:left="2297" w:right="2293"/>
        <w:jc w:val="center"/>
        <w:rPr>
          <w:b/>
          <w:sz w:val="28"/>
        </w:rPr>
      </w:pPr>
      <w:r>
        <w:rPr>
          <w:b/>
          <w:sz w:val="28"/>
        </w:rPr>
        <w:t xml:space="preserve">SANTOSH KUMAR PATRA </w:t>
      </w:r>
      <w:r>
        <w:rPr>
          <w:b/>
          <w:spacing w:val="-2"/>
          <w:sz w:val="28"/>
        </w:rPr>
        <w:t>LECTURER STAGE-1</w:t>
      </w:r>
    </w:p>
    <w:p w:rsidR="00A972A3" w:rsidRDefault="00A972A3" w:rsidP="00830A29">
      <w:pPr>
        <w:spacing w:line="340" w:lineRule="exact"/>
        <w:ind w:left="3" w:right="3"/>
        <w:jc w:val="center"/>
        <w:rPr>
          <w:b/>
          <w:sz w:val="28"/>
        </w:rPr>
      </w:pPr>
      <w:r>
        <w:rPr>
          <w:b/>
          <w:sz w:val="28"/>
        </w:rPr>
        <w:t>MECHANICAL</w:t>
      </w:r>
      <w:r>
        <w:rPr>
          <w:b/>
          <w:spacing w:val="-17"/>
          <w:sz w:val="28"/>
        </w:rPr>
        <w:t xml:space="preserve"> </w:t>
      </w:r>
      <w:r>
        <w:rPr>
          <w:b/>
          <w:spacing w:val="-2"/>
          <w:sz w:val="28"/>
        </w:rPr>
        <w:t>ENGINEERING</w:t>
      </w:r>
    </w:p>
    <w:p w:rsidR="00A972A3" w:rsidRDefault="00A972A3" w:rsidP="00830A29">
      <w:pPr>
        <w:jc w:val="center"/>
        <w:rPr>
          <w:b/>
          <w:sz w:val="28"/>
        </w:rPr>
      </w:pPr>
    </w:p>
    <w:p w:rsidR="00A972A3" w:rsidRDefault="00A972A3" w:rsidP="00A972A3">
      <w:pPr>
        <w:spacing w:before="2"/>
        <w:rPr>
          <w:b/>
          <w:sz w:val="28"/>
        </w:rPr>
      </w:pPr>
      <w:r>
        <w:rPr>
          <w:noProof/>
        </w:rPr>
        <w:t xml:space="preserve">                                                    </w:t>
      </w:r>
      <w:r>
        <w:rPr>
          <w:noProof/>
        </w:rPr>
        <w:drawing>
          <wp:inline distT="0" distB="0" distL="0" distR="0" wp14:anchorId="7284C02D" wp14:editId="69CD76E8">
            <wp:extent cx="2961640" cy="1834896"/>
            <wp:effectExtent l="0" t="0" r="0" b="0"/>
            <wp:docPr id="13" name="Picture 13" descr="Welcome to Government polytechnic Nayaga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to Government polytechnic Nayaga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3883" cy="1923023"/>
                    </a:xfrm>
                    <a:prstGeom prst="rect">
                      <a:avLst/>
                    </a:prstGeom>
                    <a:noFill/>
                    <a:ln>
                      <a:noFill/>
                    </a:ln>
                  </pic:spPr>
                </pic:pic>
              </a:graphicData>
            </a:graphic>
          </wp:inline>
        </w:drawing>
      </w:r>
    </w:p>
    <w:p w:rsidR="00A972A3" w:rsidRDefault="00A972A3" w:rsidP="00A972A3">
      <w:pPr>
        <w:spacing w:before="2"/>
        <w:rPr>
          <w:b/>
          <w:sz w:val="28"/>
        </w:rPr>
      </w:pPr>
    </w:p>
    <w:p w:rsidR="00A972A3" w:rsidRDefault="00A972A3" w:rsidP="00A972A3">
      <w:pPr>
        <w:spacing w:before="2"/>
        <w:rPr>
          <w:b/>
          <w:sz w:val="28"/>
        </w:rPr>
      </w:pPr>
    </w:p>
    <w:p w:rsidR="00A972A3" w:rsidRDefault="00A972A3" w:rsidP="00A972A3">
      <w:pPr>
        <w:spacing w:before="2"/>
        <w:rPr>
          <w:b/>
          <w:sz w:val="28"/>
        </w:rPr>
      </w:pPr>
    </w:p>
    <w:p w:rsidR="00A6629D" w:rsidRPr="00A972A3" w:rsidRDefault="00A972A3" w:rsidP="00A972A3">
      <w:pPr>
        <w:ind w:left="3" w:right="3"/>
        <w:jc w:val="center"/>
        <w:rPr>
          <w:b/>
          <w:color w:val="404040" w:themeColor="text1" w:themeTint="BF"/>
          <w:sz w:val="40"/>
          <w:szCs w:val="40"/>
          <w:u w:val="single"/>
        </w:rPr>
      </w:pPr>
      <w:r w:rsidRPr="0076202E">
        <w:rPr>
          <w:b/>
          <w:color w:val="404040" w:themeColor="text1" w:themeTint="BF"/>
          <w:sz w:val="40"/>
          <w:szCs w:val="40"/>
          <w:u w:val="single"/>
        </w:rPr>
        <w:t>GOVERNMENT POLYTECHNIC NAYAGARH</w:t>
      </w:r>
    </w:p>
    <w:p w:rsidR="00A972A3" w:rsidRDefault="00A972A3">
      <w:pPr>
        <w:spacing w:before="300"/>
        <w:jc w:val="center"/>
        <w:rPr>
          <w:b/>
          <w:bCs/>
          <w:color w:val="000000"/>
          <w:sz w:val="34"/>
          <w:szCs w:val="34"/>
        </w:rPr>
      </w:pPr>
    </w:p>
    <w:p w:rsidR="00A972A3" w:rsidRDefault="00A972A3">
      <w:pPr>
        <w:spacing w:before="300"/>
        <w:jc w:val="center"/>
        <w:rPr>
          <w:b/>
          <w:bCs/>
          <w:color w:val="000000"/>
          <w:sz w:val="34"/>
          <w:szCs w:val="34"/>
        </w:rPr>
      </w:pPr>
    </w:p>
    <w:p w:rsidR="00830A29" w:rsidRDefault="00830A29">
      <w:pPr>
        <w:spacing w:before="300"/>
        <w:jc w:val="center"/>
        <w:rPr>
          <w:b/>
          <w:bCs/>
          <w:color w:val="000000"/>
          <w:sz w:val="34"/>
          <w:szCs w:val="34"/>
        </w:rPr>
      </w:pPr>
    </w:p>
    <w:p w:rsidR="00830A29" w:rsidRDefault="00830A29">
      <w:pPr>
        <w:spacing w:before="300"/>
        <w:jc w:val="center"/>
        <w:rPr>
          <w:b/>
          <w:bCs/>
          <w:color w:val="000000"/>
          <w:sz w:val="34"/>
          <w:szCs w:val="34"/>
        </w:rPr>
      </w:pPr>
    </w:p>
    <w:p w:rsidR="00830A29" w:rsidRDefault="00830A29">
      <w:pPr>
        <w:spacing w:before="300"/>
        <w:jc w:val="center"/>
        <w:rPr>
          <w:b/>
          <w:bCs/>
          <w:color w:val="000000"/>
          <w:sz w:val="34"/>
          <w:szCs w:val="34"/>
        </w:rPr>
      </w:pPr>
    </w:p>
    <w:p w:rsidR="00830A29" w:rsidRPr="00830A29" w:rsidRDefault="00830A29" w:rsidP="00830A29">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30A29">
        <w:rPr>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LABORATORY MANUAL</w:t>
      </w:r>
    </w:p>
    <w:p w:rsidR="00A972A3" w:rsidRPr="00830A29" w:rsidRDefault="00A972A3" w:rsidP="002B5E60">
      <w:pPr>
        <w:spacing w:before="300"/>
        <w:rPr>
          <w:b/>
          <w:bCs/>
          <w:color w:val="262626" w:themeColor="text1" w:themeTint="D9"/>
          <w:sz w:val="34"/>
          <w:szCs w:val="3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A6629D" w:rsidRDefault="009039B9">
      <w:pPr>
        <w:spacing w:before="300"/>
        <w:jc w:val="center"/>
      </w:pPr>
      <w:r>
        <w:rPr>
          <w:b/>
          <w:bCs/>
          <w:color w:val="000000"/>
          <w:sz w:val="34"/>
          <w:szCs w:val="34"/>
        </w:rPr>
        <w:t xml:space="preserve">PR: </w:t>
      </w:r>
      <w:proofErr w:type="gramStart"/>
      <w:r>
        <w:rPr>
          <w:b/>
          <w:bCs/>
          <w:color w:val="000000"/>
          <w:sz w:val="34"/>
          <w:szCs w:val="34"/>
        </w:rPr>
        <w:t>2</w:t>
      </w:r>
      <w:proofErr w:type="gramEnd"/>
      <w:r>
        <w:rPr>
          <w:b/>
          <w:bCs/>
          <w:color w:val="000000"/>
          <w:sz w:val="34"/>
          <w:szCs w:val="34"/>
        </w:rPr>
        <w:t xml:space="preserve"> MATERIAL TESTING AND METALLOGRAPHY LAB</w:t>
      </w:r>
    </w:p>
    <w:p w:rsidR="00A6629D" w:rsidRDefault="009039B9">
      <w:pPr>
        <w:spacing w:before="600"/>
        <w:jc w:val="center"/>
      </w:pPr>
      <w:r>
        <w:rPr>
          <w:sz w:val="26"/>
          <w:szCs w:val="26"/>
        </w:rPr>
        <w:t>Course Code: MEPC213</w:t>
      </w:r>
    </w:p>
    <w:p w:rsidR="00A6629D" w:rsidRDefault="009039B9">
      <w:pPr>
        <w:jc w:val="center"/>
      </w:pPr>
      <w:r>
        <w:rPr>
          <w:sz w:val="24"/>
          <w:szCs w:val="24"/>
        </w:rPr>
        <w:t>L-T-P: 0-0-4        Credit: 2        Total Marks: 50</w:t>
      </w:r>
    </w:p>
    <w:p w:rsidR="00A6629D" w:rsidRDefault="009039B9">
      <w:pPr>
        <w:spacing w:before="100"/>
        <w:jc w:val="center"/>
      </w:pPr>
      <w:r>
        <w:rPr>
          <w:i/>
          <w:iCs/>
          <w:sz w:val="22"/>
          <w:szCs w:val="22"/>
        </w:rPr>
        <w:t>(End Term Exam: 15 | Progressive Assessment: 35)</w:t>
      </w:r>
    </w:p>
    <w:p w:rsidR="002B5E60" w:rsidRPr="002B5E60" w:rsidRDefault="009039B9" w:rsidP="002B5E60">
      <w:pPr>
        <w:spacing w:before="900"/>
        <w:jc w:val="center"/>
        <w:rPr>
          <w:bCs/>
          <w:sz w:val="24"/>
          <w:szCs w:val="24"/>
          <w:u w:val="single"/>
        </w:rPr>
      </w:pPr>
      <w:r w:rsidRPr="002B5E60">
        <w:rPr>
          <w:bCs/>
          <w:sz w:val="24"/>
          <w:szCs w:val="24"/>
          <w:u w:val="single"/>
        </w:rPr>
        <w:t>Department of Mechanical Engineering</w:t>
      </w:r>
    </w:p>
    <w:p w:rsidR="002B5E60" w:rsidRDefault="00AF192E" w:rsidP="002B5E60">
      <w:pPr>
        <w:spacing w:before="1400"/>
        <w:jc w:val="center"/>
      </w:pPr>
      <w:r>
        <w:rPr>
          <w:sz w:val="22"/>
          <w:szCs w:val="22"/>
        </w:rPr>
        <w:t xml:space="preserve"> </w:t>
      </w:r>
      <w:r w:rsidR="002B5E60">
        <w:rPr>
          <w:sz w:val="22"/>
          <w:szCs w:val="22"/>
        </w:rPr>
        <w:t>Student Name:</w:t>
      </w:r>
      <w:r w:rsidR="007F7D58">
        <w:rPr>
          <w:sz w:val="22"/>
          <w:szCs w:val="22"/>
        </w:rPr>
        <w:t xml:space="preserve">     </w:t>
      </w:r>
      <w:r w:rsidR="002B5E60">
        <w:rPr>
          <w:sz w:val="22"/>
          <w:szCs w:val="22"/>
        </w:rPr>
        <w:t xml:space="preserve"> _______________________</w:t>
      </w:r>
    </w:p>
    <w:p w:rsidR="002B5E60" w:rsidRDefault="007F7D58" w:rsidP="002B5E60">
      <w:pPr>
        <w:spacing w:before="200"/>
        <w:jc w:val="center"/>
      </w:pPr>
      <w:r>
        <w:rPr>
          <w:sz w:val="22"/>
          <w:szCs w:val="22"/>
        </w:rPr>
        <w:t xml:space="preserve">   </w:t>
      </w:r>
      <w:r w:rsidR="00AF192E">
        <w:rPr>
          <w:sz w:val="22"/>
          <w:szCs w:val="22"/>
        </w:rPr>
        <w:t xml:space="preserve">       </w:t>
      </w:r>
      <w:r>
        <w:rPr>
          <w:sz w:val="22"/>
          <w:szCs w:val="22"/>
        </w:rPr>
        <w:t>Roll No.:</w:t>
      </w:r>
      <w:r w:rsidR="00AF192E">
        <w:rPr>
          <w:sz w:val="22"/>
          <w:szCs w:val="22"/>
        </w:rPr>
        <w:t xml:space="preserve">     </w:t>
      </w:r>
      <w:r w:rsidR="002B5E60">
        <w:rPr>
          <w:sz w:val="22"/>
          <w:szCs w:val="22"/>
        </w:rPr>
        <w:t>_______________________</w:t>
      </w:r>
    </w:p>
    <w:p w:rsidR="007F7D58" w:rsidRDefault="007F7D58" w:rsidP="007F7D58">
      <w:pPr>
        <w:spacing w:before="200"/>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2810993</wp:posOffset>
                </wp:positionH>
                <wp:positionV relativeFrom="paragraph">
                  <wp:posOffset>266780</wp:posOffset>
                </wp:positionV>
                <wp:extent cx="1551591" cy="0"/>
                <wp:effectExtent l="0" t="0" r="29845" b="19050"/>
                <wp:wrapNone/>
                <wp:docPr id="21" name="Straight Connector 21"/>
                <wp:cNvGraphicFramePr/>
                <a:graphic xmlns:a="http://schemas.openxmlformats.org/drawingml/2006/main">
                  <a:graphicData uri="http://schemas.microsoft.com/office/word/2010/wordprocessingShape">
                    <wps:wsp>
                      <wps:cNvCnPr/>
                      <wps:spPr>
                        <a:xfrm>
                          <a:off x="0" y="0"/>
                          <a:ext cx="1551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A568F"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5pt,21pt" to="3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" strokecolor="black [3200]" strokeweight=".5pt">
                <v:stroke joinstyle="miter"/>
              </v:line>
            </w:pict>
          </mc:Fallback>
        </mc:AlternateContent>
      </w:r>
      <w:r>
        <w:rPr>
          <w:sz w:val="22"/>
          <w:szCs w:val="22"/>
        </w:rPr>
        <w:t xml:space="preserve">                                           </w:t>
      </w:r>
      <w:r>
        <w:rPr>
          <w:sz w:val="22"/>
          <w:szCs w:val="22"/>
        </w:rPr>
        <w:t>Semester / Section:</w:t>
      </w:r>
      <w:r>
        <w:rPr>
          <w:sz w:val="22"/>
          <w:szCs w:val="22"/>
        </w:rPr>
        <w:t xml:space="preserve">  </w:t>
      </w:r>
      <w:r>
        <w:rPr>
          <w:sz w:val="22"/>
          <w:szCs w:val="22"/>
        </w:rPr>
        <w:t>_____________________</w:t>
      </w:r>
    </w:p>
    <w:p w:rsidR="002B5E60" w:rsidRDefault="002B5E60" w:rsidP="002B5E60">
      <w:pPr>
        <w:spacing w:before="900"/>
        <w:jc w:val="center"/>
      </w:pPr>
      <w:bookmarkStart w:id="0" w:name="_GoBack"/>
      <w:bookmarkEnd w:id="0"/>
    </w:p>
    <w:p w:rsidR="00A972A3" w:rsidRDefault="00A972A3">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2B5E60" w:rsidRDefault="002B5E60">
      <w:pPr>
        <w:pStyle w:val="Heading1"/>
        <w:spacing w:before="300" w:after="150"/>
        <w:rPr>
          <w:b/>
          <w:bCs/>
          <w:color w:val="1F4E79"/>
          <w:sz w:val="30"/>
          <w:szCs w:val="30"/>
        </w:rPr>
      </w:pPr>
    </w:p>
    <w:p w:rsidR="00A972A3" w:rsidRDefault="00A972A3">
      <w:pPr>
        <w:pStyle w:val="Heading1"/>
        <w:spacing w:before="300" w:after="150"/>
        <w:rPr>
          <w:b/>
          <w:bCs/>
          <w:color w:val="1F4E79"/>
          <w:sz w:val="30"/>
          <w:szCs w:val="30"/>
        </w:rPr>
      </w:pPr>
    </w:p>
    <w:p w:rsidR="00A6629D" w:rsidRDefault="009039B9">
      <w:pPr>
        <w:pStyle w:val="Heading1"/>
        <w:spacing w:before="300" w:after="150"/>
      </w:pPr>
      <w:r>
        <w:rPr>
          <w:b/>
          <w:bCs/>
          <w:color w:val="1F4E79"/>
          <w:sz w:val="30"/>
          <w:szCs w:val="30"/>
        </w:rPr>
        <w:lastRenderedPageBreak/>
        <w:t>RATIONALE</w:t>
      </w:r>
    </w:p>
    <w:p w:rsidR="00A6629D" w:rsidRDefault="009039B9">
      <w:pPr>
        <w:spacing w:after="120"/>
      </w:pPr>
      <w:r>
        <w:rPr>
          <w:sz w:val="22"/>
          <w:szCs w:val="22"/>
        </w:rPr>
        <w:t xml:space="preserve">Material Testing and Metallography Lab helps students understand the mechanical properties of materials through tests like hardness, tensile, and </w:t>
      </w:r>
      <w:proofErr w:type="gramStart"/>
      <w:r>
        <w:rPr>
          <w:sz w:val="22"/>
          <w:szCs w:val="22"/>
        </w:rPr>
        <w:t>impact</w:t>
      </w:r>
      <w:proofErr w:type="gramEnd"/>
      <w:r>
        <w:rPr>
          <w:sz w:val="22"/>
          <w:szCs w:val="22"/>
        </w:rPr>
        <w:t xml:space="preserve"> testing. It also provides hands-on experience in metallographic techniques for </w:t>
      </w:r>
      <w:proofErr w:type="spellStart"/>
      <w:r>
        <w:rPr>
          <w:sz w:val="22"/>
          <w:szCs w:val="22"/>
        </w:rPr>
        <w:t>analysing</w:t>
      </w:r>
      <w:proofErr w:type="spellEnd"/>
      <w:r>
        <w:rPr>
          <w:sz w:val="22"/>
          <w:szCs w:val="22"/>
        </w:rPr>
        <w:t xml:space="preserve"> microstructures, ensuring quality control in engineering applications.</w:t>
      </w:r>
    </w:p>
    <w:p w:rsidR="00A6629D" w:rsidRDefault="009039B9">
      <w:pPr>
        <w:pStyle w:val="Heading1"/>
        <w:spacing w:before="300" w:after="150"/>
      </w:pPr>
      <w:r>
        <w:rPr>
          <w:b/>
          <w:bCs/>
          <w:color w:val="1F4E79"/>
          <w:sz w:val="30"/>
          <w:szCs w:val="30"/>
        </w:rPr>
        <w:t>LEARNING OUTCOMES</w:t>
      </w:r>
    </w:p>
    <w:p w:rsidR="00A6629D" w:rsidRDefault="009039B9">
      <w:pPr>
        <w:pStyle w:val="ListParagraph"/>
        <w:numPr>
          <w:ilvl w:val="0"/>
          <w:numId w:val="1"/>
        </w:numPr>
        <w:spacing w:after="60"/>
      </w:pPr>
      <w:r>
        <w:rPr>
          <w:sz w:val="22"/>
          <w:szCs w:val="22"/>
        </w:rPr>
        <w:t>To identify the type of material based on its grain structure.</w:t>
      </w:r>
    </w:p>
    <w:p w:rsidR="00A6629D" w:rsidRDefault="009039B9">
      <w:pPr>
        <w:pStyle w:val="ListParagraph"/>
        <w:numPr>
          <w:ilvl w:val="0"/>
          <w:numId w:val="1"/>
        </w:numPr>
        <w:spacing w:after="60"/>
      </w:pPr>
      <w:r>
        <w:rPr>
          <w:sz w:val="22"/>
          <w:szCs w:val="22"/>
        </w:rPr>
        <w:t>To learn the procedure for identifying cracks in a material.</w:t>
      </w:r>
    </w:p>
    <w:p w:rsidR="00A6629D" w:rsidRDefault="009039B9">
      <w:pPr>
        <w:pStyle w:val="ListParagraph"/>
        <w:numPr>
          <w:ilvl w:val="0"/>
          <w:numId w:val="1"/>
        </w:numPr>
        <w:spacing w:after="60"/>
      </w:pPr>
      <w:r>
        <w:rPr>
          <w:sz w:val="22"/>
          <w:szCs w:val="22"/>
        </w:rPr>
        <w:t>To illustrate various material testing methods to determine mechanical properties such as yield stress, ultimate stress, percentage elongation, Young's Modulus, etc.</w:t>
      </w:r>
    </w:p>
    <w:p w:rsidR="00A6629D" w:rsidRDefault="009039B9">
      <w:pPr>
        <w:pStyle w:val="Heading1"/>
        <w:spacing w:before="300" w:after="150"/>
      </w:pPr>
      <w:r>
        <w:rPr>
          <w:b/>
          <w:bCs/>
          <w:color w:val="1F4E79"/>
          <w:sz w:val="30"/>
          <w:szCs w:val="30"/>
        </w:rPr>
        <w:t>LIST OF EXPERIMENTS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800"/>
      </w:tblGrid>
      <w:tr w:rsidR="00A6629D">
        <w:tblPrEx>
          <w:tblCellMar>
            <w:top w:w="0" w:type="dxa"/>
            <w:bottom w:w="0" w:type="dxa"/>
          </w:tblCellMar>
        </w:tblPrEx>
        <w:trPr>
          <w:tblHeader/>
        </w:trPr>
        <w:tc>
          <w:tcPr>
            <w:tcW w:w="12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8800" w:type="dxa"/>
            <w:shd w:val="clear" w:color="auto" w:fill="1F4E79"/>
            <w:tcMar>
              <w:top w:w="80" w:type="dxa"/>
              <w:left w:w="100" w:type="dxa"/>
              <w:bottom w:w="80" w:type="dxa"/>
              <w:right w:w="100" w:type="dxa"/>
            </w:tcMar>
            <w:vAlign w:val="center"/>
          </w:tcPr>
          <w:p w:rsidR="00A6629D" w:rsidRDefault="009039B9">
            <w:pPr>
              <w:jc w:val="center"/>
            </w:pPr>
            <w:r>
              <w:rPr>
                <w:b/>
                <w:bCs/>
                <w:color w:val="FFFFFF"/>
              </w:rPr>
              <w:t>Name of Experiment</w:t>
            </w:r>
          </w:p>
        </w:tc>
      </w:tr>
      <w:tr w:rsidR="00A6629D">
        <w:tblPrEx>
          <w:tblCellMar>
            <w:top w:w="0" w:type="dxa"/>
            <w:bottom w:w="0" w:type="dxa"/>
          </w:tblCellMar>
        </w:tblPrEx>
        <w:tc>
          <w:tcPr>
            <w:tcW w:w="1200" w:type="dxa"/>
            <w:tcMar>
              <w:top w:w="80" w:type="dxa"/>
              <w:left w:w="100" w:type="dxa"/>
              <w:bottom w:w="80" w:type="dxa"/>
              <w:right w:w="100" w:type="dxa"/>
            </w:tcMar>
            <w:vAlign w:val="center"/>
          </w:tcPr>
          <w:p w:rsidR="00A6629D" w:rsidRDefault="009039B9">
            <w:pPr>
              <w:jc w:val="center"/>
            </w:pPr>
            <w:r>
              <w:rPr>
                <w:color w:val="000000"/>
              </w:rPr>
              <w:t>I</w:t>
            </w:r>
          </w:p>
        </w:tc>
        <w:tc>
          <w:tcPr>
            <w:tcW w:w="8800" w:type="dxa"/>
            <w:tcMar>
              <w:top w:w="80" w:type="dxa"/>
              <w:left w:w="100" w:type="dxa"/>
              <w:bottom w:w="80" w:type="dxa"/>
              <w:right w:w="100" w:type="dxa"/>
            </w:tcMar>
            <w:vAlign w:val="center"/>
          </w:tcPr>
          <w:p w:rsidR="00A6629D" w:rsidRDefault="009039B9">
            <w:pPr>
              <w:jc w:val="center"/>
            </w:pPr>
            <w:r>
              <w:rPr>
                <w:color w:val="000000"/>
              </w:rPr>
              <w:t>Preparation of a specimen and examination of microstructure of Ferrous and Non-ferrous metals using the Metallurgical Microscope</w:t>
            </w:r>
          </w:p>
        </w:tc>
      </w:tr>
      <w:tr w:rsidR="00A6629D">
        <w:tblPrEx>
          <w:tblCellMar>
            <w:top w:w="0" w:type="dxa"/>
            <w:bottom w:w="0" w:type="dxa"/>
          </w:tblCellMar>
        </w:tblPrEx>
        <w:tc>
          <w:tcPr>
            <w:tcW w:w="1200" w:type="dxa"/>
            <w:shd w:val="clear" w:color="auto" w:fill="F2F2F2"/>
            <w:tcMar>
              <w:top w:w="80" w:type="dxa"/>
              <w:left w:w="100" w:type="dxa"/>
              <w:bottom w:w="80" w:type="dxa"/>
              <w:right w:w="100" w:type="dxa"/>
            </w:tcMar>
            <w:vAlign w:val="center"/>
          </w:tcPr>
          <w:p w:rsidR="00A6629D" w:rsidRDefault="009039B9">
            <w:pPr>
              <w:jc w:val="center"/>
            </w:pPr>
            <w:r>
              <w:rPr>
                <w:color w:val="000000"/>
              </w:rPr>
              <w:t>II</w:t>
            </w:r>
          </w:p>
        </w:tc>
        <w:tc>
          <w:tcPr>
            <w:tcW w:w="8800" w:type="dxa"/>
            <w:shd w:val="clear" w:color="auto" w:fill="F2F2F2"/>
            <w:tcMar>
              <w:top w:w="80" w:type="dxa"/>
              <w:left w:w="100" w:type="dxa"/>
              <w:bottom w:w="80" w:type="dxa"/>
              <w:right w:w="100" w:type="dxa"/>
            </w:tcMar>
            <w:vAlign w:val="center"/>
          </w:tcPr>
          <w:p w:rsidR="00A6629D" w:rsidRDefault="009039B9">
            <w:pPr>
              <w:jc w:val="center"/>
            </w:pPr>
            <w:r>
              <w:rPr>
                <w:color w:val="000000"/>
              </w:rPr>
              <w:t>Detection of cracks by (</w:t>
            </w:r>
            <w:proofErr w:type="spellStart"/>
            <w:r>
              <w:rPr>
                <w:color w:val="000000"/>
              </w:rPr>
              <w:t>i</w:t>
            </w:r>
            <w:proofErr w:type="spellEnd"/>
            <w:r>
              <w:rPr>
                <w:color w:val="000000"/>
              </w:rPr>
              <w:t>) Visual &amp; Ring test (ii) Dye Penetrant Test (iii) Magnetic Particle Test</w:t>
            </w:r>
          </w:p>
        </w:tc>
      </w:tr>
      <w:tr w:rsidR="00A6629D">
        <w:tblPrEx>
          <w:tblCellMar>
            <w:top w:w="0" w:type="dxa"/>
            <w:bottom w:w="0" w:type="dxa"/>
          </w:tblCellMar>
        </w:tblPrEx>
        <w:tc>
          <w:tcPr>
            <w:tcW w:w="1200" w:type="dxa"/>
            <w:tcMar>
              <w:top w:w="80" w:type="dxa"/>
              <w:left w:w="100" w:type="dxa"/>
              <w:bottom w:w="80" w:type="dxa"/>
              <w:right w:w="100" w:type="dxa"/>
            </w:tcMar>
            <w:vAlign w:val="center"/>
          </w:tcPr>
          <w:p w:rsidR="00A6629D" w:rsidRDefault="009039B9">
            <w:pPr>
              <w:jc w:val="center"/>
            </w:pPr>
            <w:r>
              <w:rPr>
                <w:color w:val="000000"/>
              </w:rPr>
              <w:t>III</w:t>
            </w:r>
          </w:p>
        </w:tc>
        <w:tc>
          <w:tcPr>
            <w:tcW w:w="8800" w:type="dxa"/>
            <w:tcMar>
              <w:top w:w="80" w:type="dxa"/>
              <w:left w:w="100" w:type="dxa"/>
              <w:bottom w:w="80" w:type="dxa"/>
              <w:right w:w="100" w:type="dxa"/>
            </w:tcMar>
            <w:vAlign w:val="center"/>
          </w:tcPr>
          <w:p w:rsidR="00A6629D" w:rsidRDefault="009039B9">
            <w:pPr>
              <w:jc w:val="center"/>
            </w:pPr>
            <w:r>
              <w:rPr>
                <w:color w:val="000000"/>
              </w:rPr>
              <w:t xml:space="preserve">Determination of Rockwell Hardness Number for Mild Steel, High Carbon Steel, Brass, Copper and </w:t>
            </w:r>
            <w:proofErr w:type="spellStart"/>
            <w:r>
              <w:rPr>
                <w:color w:val="000000"/>
              </w:rPr>
              <w:t>Aluminium</w:t>
            </w:r>
            <w:proofErr w:type="spellEnd"/>
          </w:p>
        </w:tc>
      </w:tr>
      <w:tr w:rsidR="00A6629D">
        <w:tblPrEx>
          <w:tblCellMar>
            <w:top w:w="0" w:type="dxa"/>
            <w:bottom w:w="0" w:type="dxa"/>
          </w:tblCellMar>
        </w:tblPrEx>
        <w:tc>
          <w:tcPr>
            <w:tcW w:w="1200" w:type="dxa"/>
            <w:shd w:val="clear" w:color="auto" w:fill="F2F2F2"/>
            <w:tcMar>
              <w:top w:w="80" w:type="dxa"/>
              <w:left w:w="100" w:type="dxa"/>
              <w:bottom w:w="80" w:type="dxa"/>
              <w:right w:w="100" w:type="dxa"/>
            </w:tcMar>
            <w:vAlign w:val="center"/>
          </w:tcPr>
          <w:p w:rsidR="00A6629D" w:rsidRDefault="009039B9">
            <w:pPr>
              <w:jc w:val="center"/>
            </w:pPr>
            <w:r>
              <w:rPr>
                <w:color w:val="000000"/>
              </w:rPr>
              <w:t>IV</w:t>
            </w:r>
          </w:p>
        </w:tc>
        <w:tc>
          <w:tcPr>
            <w:tcW w:w="8800" w:type="dxa"/>
            <w:shd w:val="clear" w:color="auto" w:fill="F2F2F2"/>
            <w:tcMar>
              <w:top w:w="80" w:type="dxa"/>
              <w:left w:w="100" w:type="dxa"/>
              <w:bottom w:w="80" w:type="dxa"/>
              <w:right w:w="100" w:type="dxa"/>
            </w:tcMar>
            <w:vAlign w:val="center"/>
          </w:tcPr>
          <w:p w:rsidR="00A6629D" w:rsidRDefault="009039B9">
            <w:pPr>
              <w:jc w:val="center"/>
            </w:pPr>
            <w:proofErr w:type="spellStart"/>
            <w:r>
              <w:rPr>
                <w:color w:val="000000"/>
              </w:rPr>
              <w:t>Izod</w:t>
            </w:r>
            <w:proofErr w:type="spellEnd"/>
            <w:r>
              <w:rPr>
                <w:color w:val="000000"/>
              </w:rPr>
              <w:t xml:space="preserve"> and </w:t>
            </w:r>
            <w:proofErr w:type="spellStart"/>
            <w:r>
              <w:rPr>
                <w:color w:val="000000"/>
              </w:rPr>
              <w:t>Charpy</w:t>
            </w:r>
            <w:proofErr w:type="spellEnd"/>
            <w:r>
              <w:rPr>
                <w:color w:val="000000"/>
              </w:rPr>
              <w:t xml:space="preserve"> Impact Test</w:t>
            </w:r>
          </w:p>
        </w:tc>
      </w:tr>
      <w:tr w:rsidR="00A6629D">
        <w:tblPrEx>
          <w:tblCellMar>
            <w:top w:w="0" w:type="dxa"/>
            <w:bottom w:w="0" w:type="dxa"/>
          </w:tblCellMar>
        </w:tblPrEx>
        <w:tc>
          <w:tcPr>
            <w:tcW w:w="1200" w:type="dxa"/>
            <w:tcMar>
              <w:top w:w="80" w:type="dxa"/>
              <w:left w:w="100" w:type="dxa"/>
              <w:bottom w:w="80" w:type="dxa"/>
              <w:right w:w="100" w:type="dxa"/>
            </w:tcMar>
            <w:vAlign w:val="center"/>
          </w:tcPr>
          <w:p w:rsidR="00A6629D" w:rsidRDefault="009039B9">
            <w:pPr>
              <w:jc w:val="center"/>
            </w:pPr>
            <w:r>
              <w:rPr>
                <w:color w:val="000000"/>
              </w:rPr>
              <w:t>V</w:t>
            </w:r>
          </w:p>
        </w:tc>
        <w:tc>
          <w:tcPr>
            <w:tcW w:w="8800" w:type="dxa"/>
            <w:tcMar>
              <w:top w:w="80" w:type="dxa"/>
              <w:left w:w="100" w:type="dxa"/>
              <w:bottom w:w="80" w:type="dxa"/>
              <w:right w:w="100" w:type="dxa"/>
            </w:tcMar>
            <w:vAlign w:val="center"/>
          </w:tcPr>
          <w:p w:rsidR="00A6629D" w:rsidRDefault="009039B9">
            <w:pPr>
              <w:jc w:val="center"/>
            </w:pPr>
            <w:r>
              <w:rPr>
                <w:color w:val="000000"/>
              </w:rPr>
              <w:t>Torsion Test on Mild Steel</w:t>
            </w:r>
          </w:p>
        </w:tc>
      </w:tr>
      <w:tr w:rsidR="00A6629D">
        <w:tblPrEx>
          <w:tblCellMar>
            <w:top w:w="0" w:type="dxa"/>
            <w:bottom w:w="0" w:type="dxa"/>
          </w:tblCellMar>
        </w:tblPrEx>
        <w:tc>
          <w:tcPr>
            <w:tcW w:w="1200" w:type="dxa"/>
            <w:shd w:val="clear" w:color="auto" w:fill="F2F2F2"/>
            <w:tcMar>
              <w:top w:w="80" w:type="dxa"/>
              <w:left w:w="100" w:type="dxa"/>
              <w:bottom w:w="80" w:type="dxa"/>
              <w:right w:w="100" w:type="dxa"/>
            </w:tcMar>
            <w:vAlign w:val="center"/>
          </w:tcPr>
          <w:p w:rsidR="00A6629D" w:rsidRDefault="009039B9">
            <w:pPr>
              <w:jc w:val="center"/>
            </w:pPr>
            <w:r>
              <w:rPr>
                <w:color w:val="000000"/>
              </w:rPr>
              <w:t>VI</w:t>
            </w:r>
          </w:p>
        </w:tc>
        <w:tc>
          <w:tcPr>
            <w:tcW w:w="8800" w:type="dxa"/>
            <w:shd w:val="clear" w:color="auto" w:fill="F2F2F2"/>
            <w:tcMar>
              <w:top w:w="80" w:type="dxa"/>
              <w:left w:w="100" w:type="dxa"/>
              <w:bottom w:w="80" w:type="dxa"/>
              <w:right w:w="100" w:type="dxa"/>
            </w:tcMar>
            <w:vAlign w:val="center"/>
          </w:tcPr>
          <w:p w:rsidR="00A6629D" w:rsidRDefault="009039B9">
            <w:pPr>
              <w:jc w:val="center"/>
            </w:pPr>
            <w:r>
              <w:rPr>
                <w:color w:val="000000"/>
              </w:rPr>
              <w:t>Tensile Test — Young's Modulus, Yield Point, % Elongation and % Reduction in Area on Mild Steel</w:t>
            </w:r>
          </w:p>
        </w:tc>
      </w:tr>
      <w:tr w:rsidR="00A6629D">
        <w:tblPrEx>
          <w:tblCellMar>
            <w:top w:w="0" w:type="dxa"/>
            <w:bottom w:w="0" w:type="dxa"/>
          </w:tblCellMar>
        </w:tblPrEx>
        <w:tc>
          <w:tcPr>
            <w:tcW w:w="1200" w:type="dxa"/>
            <w:tcMar>
              <w:top w:w="80" w:type="dxa"/>
              <w:left w:w="100" w:type="dxa"/>
              <w:bottom w:w="80" w:type="dxa"/>
              <w:right w:w="100" w:type="dxa"/>
            </w:tcMar>
            <w:vAlign w:val="center"/>
          </w:tcPr>
          <w:p w:rsidR="00A6629D" w:rsidRDefault="009039B9">
            <w:pPr>
              <w:jc w:val="center"/>
            </w:pPr>
            <w:r>
              <w:rPr>
                <w:color w:val="000000"/>
              </w:rPr>
              <w:t>VII</w:t>
            </w:r>
          </w:p>
        </w:tc>
        <w:tc>
          <w:tcPr>
            <w:tcW w:w="8800" w:type="dxa"/>
            <w:tcMar>
              <w:top w:w="80" w:type="dxa"/>
              <w:left w:w="100" w:type="dxa"/>
              <w:bottom w:w="80" w:type="dxa"/>
              <w:right w:w="100" w:type="dxa"/>
            </w:tcMar>
            <w:vAlign w:val="center"/>
          </w:tcPr>
          <w:p w:rsidR="00A6629D" w:rsidRDefault="009039B9">
            <w:pPr>
              <w:jc w:val="center"/>
            </w:pPr>
            <w:r>
              <w:rPr>
                <w:color w:val="000000"/>
              </w:rPr>
              <w:t>Modulus of Rigidity, Strain Energy and Stiffness by Load-Deflection Method (Open &amp; Closed Coil Spring)</w:t>
            </w:r>
          </w:p>
        </w:tc>
      </w:tr>
      <w:tr w:rsidR="00A6629D">
        <w:tblPrEx>
          <w:tblCellMar>
            <w:top w:w="0" w:type="dxa"/>
            <w:bottom w:w="0" w:type="dxa"/>
          </w:tblCellMar>
        </w:tblPrEx>
        <w:tc>
          <w:tcPr>
            <w:tcW w:w="1200" w:type="dxa"/>
            <w:shd w:val="clear" w:color="auto" w:fill="F2F2F2"/>
            <w:tcMar>
              <w:top w:w="80" w:type="dxa"/>
              <w:left w:w="100" w:type="dxa"/>
              <w:bottom w:w="80" w:type="dxa"/>
              <w:right w:w="100" w:type="dxa"/>
            </w:tcMar>
            <w:vAlign w:val="center"/>
          </w:tcPr>
          <w:p w:rsidR="00A6629D" w:rsidRDefault="009039B9">
            <w:pPr>
              <w:jc w:val="center"/>
            </w:pPr>
            <w:r>
              <w:rPr>
                <w:color w:val="000000"/>
              </w:rPr>
              <w:t>VIII</w:t>
            </w:r>
          </w:p>
        </w:tc>
        <w:tc>
          <w:tcPr>
            <w:tcW w:w="8800" w:type="dxa"/>
            <w:shd w:val="clear" w:color="auto" w:fill="F2F2F2"/>
            <w:tcMar>
              <w:top w:w="80" w:type="dxa"/>
              <w:left w:w="100" w:type="dxa"/>
              <w:bottom w:w="80" w:type="dxa"/>
              <w:right w:w="100" w:type="dxa"/>
            </w:tcMar>
            <w:vAlign w:val="center"/>
          </w:tcPr>
          <w:p w:rsidR="00A6629D" w:rsidRDefault="009039B9">
            <w:pPr>
              <w:jc w:val="center"/>
            </w:pPr>
            <w:r>
              <w:rPr>
                <w:color w:val="000000"/>
              </w:rPr>
              <w:t>Single and Double Shear Test on M.S. Bar</w:t>
            </w:r>
          </w:p>
        </w:tc>
      </w:tr>
    </w:tbl>
    <w:p w:rsidR="00A6629D" w:rsidRDefault="009039B9">
      <w:r>
        <w:br w:type="page"/>
      </w:r>
    </w:p>
    <w:p w:rsidR="00A6629D" w:rsidRDefault="009039B9">
      <w:pPr>
        <w:shd w:val="clear" w:color="auto" w:fill="1F4E79"/>
        <w:spacing w:after="200"/>
      </w:pPr>
      <w:r>
        <w:rPr>
          <w:b/>
          <w:bCs/>
          <w:color w:val="FFFFFF"/>
          <w:sz w:val="26"/>
          <w:szCs w:val="26"/>
        </w:rPr>
        <w:lastRenderedPageBreak/>
        <w:t>EXPERIMENT I</w:t>
      </w:r>
    </w:p>
    <w:p w:rsidR="00A6629D" w:rsidRDefault="009039B9">
      <w:pPr>
        <w:spacing w:after="250"/>
      </w:pPr>
      <w:r>
        <w:rPr>
          <w:b/>
          <w:bCs/>
          <w:color w:val="1F4E79"/>
          <w:sz w:val="28"/>
          <w:szCs w:val="28"/>
        </w:rPr>
        <w:t>MICROSTRUCTURE EXAMINATION OF FERROUS AND NON-FERROUS METALS</w:t>
      </w:r>
    </w:p>
    <w:p w:rsidR="00A6629D" w:rsidRDefault="009039B9">
      <w:pPr>
        <w:spacing w:before="200" w:after="100"/>
      </w:pPr>
      <w:r>
        <w:rPr>
          <w:b/>
          <w:bCs/>
          <w:color w:val="1F4E79"/>
          <w:sz w:val="24"/>
          <w:szCs w:val="24"/>
        </w:rPr>
        <w:t>Aim</w:t>
      </w:r>
    </w:p>
    <w:p w:rsidR="00A6629D" w:rsidRDefault="009039B9">
      <w:pPr>
        <w:spacing w:after="120"/>
      </w:pPr>
      <w:r>
        <w:rPr>
          <w:sz w:val="22"/>
          <w:szCs w:val="22"/>
        </w:rPr>
        <w:t>To prepare a metallographic specimen and examine the microstructure of a given ferrous metal (mild steel) and a non-ferrous metal (brass) using a Metallurgical Microscope.</w:t>
      </w:r>
    </w:p>
    <w:p w:rsidR="00A6629D" w:rsidRDefault="009039B9">
      <w:pPr>
        <w:spacing w:before="200" w:after="100"/>
      </w:pPr>
      <w:r>
        <w:rPr>
          <w:b/>
          <w:bCs/>
          <w:color w:val="1F4E79"/>
          <w:sz w:val="24"/>
          <w:szCs w:val="24"/>
        </w:rPr>
        <w:t>Apparatus / Specimens Required</w:t>
      </w:r>
    </w:p>
    <w:p w:rsidR="00A6629D" w:rsidRDefault="009039B9">
      <w:pPr>
        <w:pStyle w:val="ListParagraph"/>
        <w:numPr>
          <w:ilvl w:val="0"/>
          <w:numId w:val="1"/>
        </w:numPr>
        <w:spacing w:after="60"/>
      </w:pPr>
      <w:r>
        <w:rPr>
          <w:sz w:val="22"/>
          <w:szCs w:val="22"/>
        </w:rPr>
        <w:t>Metallurgical (optical) microscope with camera attachment</w:t>
      </w:r>
    </w:p>
    <w:p w:rsidR="00A6629D" w:rsidRDefault="009039B9">
      <w:pPr>
        <w:pStyle w:val="ListParagraph"/>
        <w:numPr>
          <w:ilvl w:val="0"/>
          <w:numId w:val="1"/>
        </w:numPr>
        <w:spacing w:after="60"/>
      </w:pPr>
      <w:r>
        <w:rPr>
          <w:sz w:val="22"/>
          <w:szCs w:val="22"/>
        </w:rPr>
        <w:t>Mild steel and brass specimens</w:t>
      </w:r>
    </w:p>
    <w:p w:rsidR="00A6629D" w:rsidRDefault="009039B9">
      <w:pPr>
        <w:pStyle w:val="ListParagraph"/>
        <w:numPr>
          <w:ilvl w:val="0"/>
          <w:numId w:val="1"/>
        </w:numPr>
        <w:spacing w:after="60"/>
      </w:pPr>
      <w:r>
        <w:rPr>
          <w:sz w:val="22"/>
          <w:szCs w:val="22"/>
        </w:rPr>
        <w:t>Belt/disc polishing machine, emery papers (grade 1/0 to 4/0)</w:t>
      </w:r>
    </w:p>
    <w:p w:rsidR="00A6629D" w:rsidRDefault="009039B9">
      <w:pPr>
        <w:pStyle w:val="ListParagraph"/>
        <w:numPr>
          <w:ilvl w:val="0"/>
          <w:numId w:val="1"/>
        </w:numPr>
        <w:spacing w:after="60"/>
      </w:pPr>
      <w:r>
        <w:rPr>
          <w:sz w:val="22"/>
          <w:szCs w:val="22"/>
        </w:rPr>
        <w:t>Double disc polishing machine with velvet cloth and alumina/diamond paste</w:t>
      </w:r>
    </w:p>
    <w:p w:rsidR="00A6629D" w:rsidRDefault="009039B9">
      <w:pPr>
        <w:pStyle w:val="ListParagraph"/>
        <w:numPr>
          <w:ilvl w:val="0"/>
          <w:numId w:val="1"/>
        </w:numPr>
        <w:spacing w:after="60"/>
      </w:pPr>
      <w:r>
        <w:rPr>
          <w:sz w:val="22"/>
          <w:szCs w:val="22"/>
        </w:rPr>
        <w:t xml:space="preserve">Etchants: 2% </w:t>
      </w:r>
      <w:proofErr w:type="spellStart"/>
      <w:r>
        <w:rPr>
          <w:sz w:val="22"/>
          <w:szCs w:val="22"/>
        </w:rPr>
        <w:t>Nital</w:t>
      </w:r>
      <w:proofErr w:type="spellEnd"/>
      <w:r>
        <w:rPr>
          <w:sz w:val="22"/>
          <w:szCs w:val="22"/>
        </w:rPr>
        <w:t xml:space="preserve"> (for steel), Ferric chloride solution (for brass)</w:t>
      </w:r>
    </w:p>
    <w:p w:rsidR="00A6629D" w:rsidRDefault="009039B9">
      <w:pPr>
        <w:pStyle w:val="ListParagraph"/>
        <w:numPr>
          <w:ilvl w:val="0"/>
          <w:numId w:val="1"/>
        </w:numPr>
        <w:spacing w:after="60"/>
      </w:pPr>
      <w:r>
        <w:rPr>
          <w:sz w:val="22"/>
          <w:szCs w:val="22"/>
        </w:rPr>
        <w:t>Mounting press (</w:t>
      </w:r>
      <w:proofErr w:type="spellStart"/>
      <w:r>
        <w:rPr>
          <w:sz w:val="22"/>
          <w:szCs w:val="22"/>
        </w:rPr>
        <w:t>bakelite</w:t>
      </w:r>
      <w:proofErr w:type="spellEnd"/>
      <w:r>
        <w:rPr>
          <w:sz w:val="22"/>
          <w:szCs w:val="22"/>
        </w:rPr>
        <w:t xml:space="preserve"> powder) or cold mount resin, hot air drier</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Metallography is the study of the physical structure and components of metals, typically using microscopy. The microstructure of a metal (grain size, shape, phase distribution) </w:t>
      </w:r>
      <w:proofErr w:type="gramStart"/>
      <w:r>
        <w:rPr>
          <w:sz w:val="22"/>
          <w:szCs w:val="22"/>
        </w:rPr>
        <w:t>is directly related</w:t>
      </w:r>
      <w:proofErr w:type="gramEnd"/>
      <w:r>
        <w:rPr>
          <w:sz w:val="22"/>
          <w:szCs w:val="22"/>
        </w:rPr>
        <w:t xml:space="preserve"> to its mechanical properties such as strength, ductility, hardness and toughness. Ferrous alloys such as mild steel show ferrite (bright, soft phase) and pearlite (lamellar mixture of ferrite and cementite) grains, while non-ferrous alloys such as brass show </w:t>
      </w:r>
      <w:proofErr w:type="spellStart"/>
      <w:r>
        <w:rPr>
          <w:sz w:val="22"/>
          <w:szCs w:val="22"/>
        </w:rPr>
        <w:t>equiaxed</w:t>
      </w:r>
      <w:proofErr w:type="spellEnd"/>
      <w:r>
        <w:rPr>
          <w:sz w:val="22"/>
          <w:szCs w:val="22"/>
        </w:rPr>
        <w:t xml:space="preserve"> alpha grains with characteristic annealing twin lines. Since metals are opaque, the microstructure </w:t>
      </w:r>
      <w:proofErr w:type="gramStart"/>
      <w:r>
        <w:rPr>
          <w:sz w:val="22"/>
          <w:szCs w:val="22"/>
        </w:rPr>
        <w:t>is revealed</w:t>
      </w:r>
      <w:proofErr w:type="gramEnd"/>
      <w:r>
        <w:rPr>
          <w:sz w:val="22"/>
          <w:szCs w:val="22"/>
        </w:rPr>
        <w:t xml:space="preserve"> under reflected light after polishing to a mirror finish and etching with a suitable reagent that attacks grain boundaries selectively.</w:t>
      </w:r>
    </w:p>
    <w:p w:rsidR="00A6629D" w:rsidRDefault="009039B9">
      <w:pPr>
        <w:spacing w:before="150" w:after="60"/>
        <w:jc w:val="center"/>
      </w:pPr>
      <w:r>
        <w:rPr>
          <w:noProof/>
        </w:rPr>
        <w:drawing>
          <wp:inline distT="0" distB="0" distL="0" distR="0">
            <wp:extent cx="2000250"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00250" cy="2409825"/>
                    </a:xfrm>
                    <a:prstGeom prst="rect">
                      <a:avLst/>
                    </a:prstGeom>
                  </pic:spPr>
                </pic:pic>
              </a:graphicData>
            </a:graphic>
          </wp:inline>
        </w:drawing>
      </w:r>
    </w:p>
    <w:p w:rsidR="00A6629D" w:rsidRDefault="009039B9">
      <w:pPr>
        <w:spacing w:after="200"/>
        <w:jc w:val="center"/>
      </w:pPr>
      <w:r>
        <w:rPr>
          <w:i/>
          <w:iCs/>
          <w:color w:val="555555"/>
        </w:rPr>
        <w:t>Fig. 1.1 — Metallurgical Microscope (Schematic)</w:t>
      </w:r>
    </w:p>
    <w:p w:rsidR="00A6629D" w:rsidRDefault="009039B9">
      <w:pPr>
        <w:spacing w:before="200" w:after="100"/>
      </w:pPr>
      <w:r>
        <w:rPr>
          <w:b/>
          <w:bCs/>
          <w:color w:val="1F4E79"/>
          <w:sz w:val="24"/>
          <w:szCs w:val="24"/>
        </w:rPr>
        <w:t>Procedure (Specimen Preparation)</w:t>
      </w:r>
    </w:p>
    <w:p w:rsidR="00A6629D" w:rsidRDefault="009039B9">
      <w:pPr>
        <w:pStyle w:val="ListParagraph"/>
        <w:numPr>
          <w:ilvl w:val="0"/>
          <w:numId w:val="1"/>
        </w:numPr>
        <w:spacing w:after="60"/>
      </w:pPr>
      <w:r>
        <w:rPr>
          <w:sz w:val="22"/>
          <w:szCs w:val="22"/>
        </w:rPr>
        <w:t>Sectioning: Cut a small specimen (~15 mm x 15 mm) from the given sample using a power hacksaw/abrasive cutter, avoiding overheating.</w:t>
      </w:r>
    </w:p>
    <w:p w:rsidR="00A6629D" w:rsidRDefault="009039B9">
      <w:pPr>
        <w:pStyle w:val="ListParagraph"/>
        <w:numPr>
          <w:ilvl w:val="0"/>
          <w:numId w:val="1"/>
        </w:numPr>
        <w:spacing w:after="60"/>
      </w:pPr>
      <w:r>
        <w:rPr>
          <w:sz w:val="22"/>
          <w:szCs w:val="22"/>
        </w:rPr>
        <w:t xml:space="preserve">Mounting: Mount the specimen in </w:t>
      </w:r>
      <w:proofErr w:type="spellStart"/>
      <w:r>
        <w:rPr>
          <w:sz w:val="22"/>
          <w:szCs w:val="22"/>
        </w:rPr>
        <w:t>bakelite</w:t>
      </w:r>
      <w:proofErr w:type="spellEnd"/>
      <w:r>
        <w:rPr>
          <w:sz w:val="22"/>
          <w:szCs w:val="22"/>
        </w:rPr>
        <w:t xml:space="preserve"> powder using a hot mounting press for ease of handling (cold resin mounting may also be used).</w:t>
      </w:r>
    </w:p>
    <w:p w:rsidR="00A6629D" w:rsidRDefault="009039B9">
      <w:pPr>
        <w:pStyle w:val="ListParagraph"/>
        <w:numPr>
          <w:ilvl w:val="0"/>
          <w:numId w:val="1"/>
        </w:numPr>
        <w:spacing w:after="60"/>
      </w:pPr>
      <w:r>
        <w:rPr>
          <w:sz w:val="22"/>
          <w:szCs w:val="22"/>
        </w:rPr>
        <w:t>Rough grinding: Grind the mounted specimen on successively finer emery papers (1/0 → 4/0), rotating specimen 90° between grades and washing between stages.</w:t>
      </w:r>
    </w:p>
    <w:p w:rsidR="00A6629D" w:rsidRDefault="009039B9">
      <w:pPr>
        <w:pStyle w:val="ListParagraph"/>
        <w:numPr>
          <w:ilvl w:val="0"/>
          <w:numId w:val="1"/>
        </w:numPr>
        <w:spacing w:after="60"/>
      </w:pPr>
      <w:r>
        <w:rPr>
          <w:sz w:val="22"/>
          <w:szCs w:val="22"/>
        </w:rPr>
        <w:t xml:space="preserve">Polishing: Polish on a rotating disc using alumina or diamond paste with water/lubricant until a mirror-like, scratch-free surface </w:t>
      </w:r>
      <w:proofErr w:type="gramStart"/>
      <w:r>
        <w:rPr>
          <w:sz w:val="22"/>
          <w:szCs w:val="22"/>
        </w:rPr>
        <w:t>is obtained</w:t>
      </w:r>
      <w:proofErr w:type="gramEnd"/>
      <w:r>
        <w:rPr>
          <w:sz w:val="22"/>
          <w:szCs w:val="22"/>
        </w:rPr>
        <w:t>.</w:t>
      </w:r>
    </w:p>
    <w:p w:rsidR="00A6629D" w:rsidRDefault="009039B9">
      <w:pPr>
        <w:pStyle w:val="ListParagraph"/>
        <w:numPr>
          <w:ilvl w:val="0"/>
          <w:numId w:val="1"/>
        </w:numPr>
        <w:spacing w:after="60"/>
      </w:pPr>
      <w:r>
        <w:rPr>
          <w:sz w:val="22"/>
          <w:szCs w:val="22"/>
        </w:rPr>
        <w:t>Cleaning: Wash with water, rinse with alcohol and dry with hot air.</w:t>
      </w:r>
    </w:p>
    <w:p w:rsidR="00A6629D" w:rsidRDefault="009039B9">
      <w:pPr>
        <w:pStyle w:val="ListParagraph"/>
        <w:numPr>
          <w:ilvl w:val="0"/>
          <w:numId w:val="1"/>
        </w:numPr>
        <w:spacing w:after="60"/>
      </w:pPr>
      <w:r>
        <w:rPr>
          <w:sz w:val="22"/>
          <w:szCs w:val="22"/>
        </w:rPr>
        <w:lastRenderedPageBreak/>
        <w:t xml:space="preserve">Etching: Immerse the polished surface in the appropriate etchant for a few seconds (2% </w:t>
      </w:r>
      <w:proofErr w:type="spellStart"/>
      <w:r>
        <w:rPr>
          <w:sz w:val="22"/>
          <w:szCs w:val="22"/>
        </w:rPr>
        <w:t>Nital</w:t>
      </w:r>
      <w:proofErr w:type="spellEnd"/>
      <w:r>
        <w:rPr>
          <w:sz w:val="22"/>
          <w:szCs w:val="22"/>
        </w:rPr>
        <w:t xml:space="preserve"> for steel, FeCl3 solution for brass), then wash and dry immediately.</w:t>
      </w:r>
    </w:p>
    <w:p w:rsidR="00A6629D" w:rsidRDefault="009039B9">
      <w:pPr>
        <w:pStyle w:val="ListParagraph"/>
        <w:numPr>
          <w:ilvl w:val="0"/>
          <w:numId w:val="1"/>
        </w:numPr>
        <w:spacing w:after="60"/>
      </w:pPr>
      <w:r>
        <w:rPr>
          <w:sz w:val="22"/>
          <w:szCs w:val="22"/>
        </w:rPr>
        <w:t>Examination: Place the specimen on the microscope stage and observe the microstructure under increasing magnifications (100X, 400X). Capture/sketch the observed grain structure.</w:t>
      </w:r>
    </w:p>
    <w:p w:rsidR="00A6629D" w:rsidRDefault="009039B9">
      <w:pPr>
        <w:spacing w:before="150" w:after="60"/>
        <w:jc w:val="center"/>
      </w:pPr>
      <w:r>
        <w:rPr>
          <w:noProof/>
        </w:rPr>
        <w:drawing>
          <wp:inline distT="0" distB="0" distL="0" distR="0">
            <wp:extent cx="4381500" cy="216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381500" cy="2162175"/>
                    </a:xfrm>
                    <a:prstGeom prst="rect">
                      <a:avLst/>
                    </a:prstGeom>
                  </pic:spPr>
                </pic:pic>
              </a:graphicData>
            </a:graphic>
          </wp:inline>
        </w:drawing>
      </w:r>
    </w:p>
    <w:p w:rsidR="00A6629D" w:rsidRDefault="009039B9">
      <w:pPr>
        <w:spacing w:after="200"/>
        <w:jc w:val="center"/>
      </w:pPr>
      <w:r>
        <w:rPr>
          <w:i/>
          <w:iCs/>
          <w:color w:val="555555"/>
        </w:rPr>
        <w:t xml:space="preserve">Fig. 1.2 — Typical microstructures: (a) Mild Steel — Ferrite + </w:t>
      </w:r>
      <w:proofErr w:type="gramStart"/>
      <w:r>
        <w:rPr>
          <w:i/>
          <w:iCs/>
          <w:color w:val="555555"/>
        </w:rPr>
        <w:t>Pearlite  (</w:t>
      </w:r>
      <w:proofErr w:type="gramEnd"/>
      <w:r>
        <w:rPr>
          <w:i/>
          <w:iCs/>
          <w:color w:val="555555"/>
        </w:rPr>
        <w:t xml:space="preserve">b) Brass — </w:t>
      </w:r>
      <w:proofErr w:type="spellStart"/>
      <w:r>
        <w:rPr>
          <w:i/>
          <w:iCs/>
          <w:color w:val="555555"/>
        </w:rPr>
        <w:t>Equiaxed</w:t>
      </w:r>
      <w:proofErr w:type="spellEnd"/>
      <w:r>
        <w:rPr>
          <w:i/>
          <w:iCs/>
          <w:color w:val="555555"/>
        </w:rPr>
        <w:t xml:space="preserve"> grains with annealing twins</w:t>
      </w:r>
    </w:p>
    <w:p w:rsidR="00A6629D" w:rsidRDefault="009039B9">
      <w:pPr>
        <w:spacing w:before="200" w:after="100"/>
      </w:pPr>
      <w:r>
        <w:rPr>
          <w:b/>
          <w:bCs/>
          <w:color w:val="1F4E79"/>
          <w:sz w:val="24"/>
          <w:szCs w:val="24"/>
        </w:rPr>
        <w:t>Observation Table</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100"/>
        <w:gridCol w:w="1600"/>
        <w:gridCol w:w="1600"/>
        <w:gridCol w:w="1600"/>
        <w:gridCol w:w="2200"/>
      </w:tblGrid>
      <w:tr w:rsidR="00A6629D">
        <w:tblPrEx>
          <w:tblCellMar>
            <w:top w:w="0" w:type="dxa"/>
            <w:bottom w:w="0" w:type="dxa"/>
          </w:tblCellMar>
        </w:tblPrEx>
        <w:trPr>
          <w:tblHeader/>
        </w:trPr>
        <w:tc>
          <w:tcPr>
            <w:tcW w:w="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21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Specimen</w:t>
            </w:r>
          </w:p>
        </w:tc>
        <w:tc>
          <w:tcPr>
            <w:tcW w:w="1600" w:type="dxa"/>
            <w:shd w:val="clear" w:color="auto" w:fill="1F4E79"/>
            <w:tcMar>
              <w:top w:w="80" w:type="dxa"/>
              <w:left w:w="100" w:type="dxa"/>
              <w:bottom w:w="80" w:type="dxa"/>
              <w:right w:w="100" w:type="dxa"/>
            </w:tcMar>
            <w:vAlign w:val="center"/>
          </w:tcPr>
          <w:p w:rsidR="00A6629D" w:rsidRDefault="009039B9">
            <w:pPr>
              <w:jc w:val="center"/>
            </w:pPr>
            <w:r>
              <w:rPr>
                <w:b/>
                <w:bCs/>
                <w:color w:val="FFFFFF"/>
              </w:rPr>
              <w:t>Etchant Used</w:t>
            </w:r>
          </w:p>
        </w:tc>
        <w:tc>
          <w:tcPr>
            <w:tcW w:w="1600" w:type="dxa"/>
            <w:shd w:val="clear" w:color="auto" w:fill="1F4E79"/>
            <w:tcMar>
              <w:top w:w="80" w:type="dxa"/>
              <w:left w:w="100" w:type="dxa"/>
              <w:bottom w:w="80" w:type="dxa"/>
              <w:right w:w="100" w:type="dxa"/>
            </w:tcMar>
            <w:vAlign w:val="center"/>
          </w:tcPr>
          <w:p w:rsidR="00A6629D" w:rsidRDefault="009039B9">
            <w:pPr>
              <w:jc w:val="center"/>
            </w:pPr>
            <w:r>
              <w:rPr>
                <w:b/>
                <w:bCs/>
                <w:color w:val="FFFFFF"/>
              </w:rPr>
              <w:t>Etching Time (s)</w:t>
            </w:r>
          </w:p>
        </w:tc>
        <w:tc>
          <w:tcPr>
            <w:tcW w:w="1600" w:type="dxa"/>
            <w:shd w:val="clear" w:color="auto" w:fill="1F4E79"/>
            <w:tcMar>
              <w:top w:w="80" w:type="dxa"/>
              <w:left w:w="100" w:type="dxa"/>
              <w:bottom w:w="80" w:type="dxa"/>
              <w:right w:w="100" w:type="dxa"/>
            </w:tcMar>
            <w:vAlign w:val="center"/>
          </w:tcPr>
          <w:p w:rsidR="00A6629D" w:rsidRDefault="009039B9">
            <w:pPr>
              <w:jc w:val="center"/>
            </w:pPr>
            <w:r>
              <w:rPr>
                <w:b/>
                <w:bCs/>
                <w:color w:val="FFFFFF"/>
              </w:rPr>
              <w:t>Magnification</w:t>
            </w:r>
          </w:p>
        </w:tc>
        <w:tc>
          <w:tcPr>
            <w:tcW w:w="2200" w:type="dxa"/>
            <w:shd w:val="clear" w:color="auto" w:fill="1F4E79"/>
            <w:tcMar>
              <w:top w:w="80" w:type="dxa"/>
              <w:left w:w="100" w:type="dxa"/>
              <w:bottom w:w="80" w:type="dxa"/>
              <w:right w:w="100" w:type="dxa"/>
            </w:tcMar>
            <w:vAlign w:val="center"/>
          </w:tcPr>
          <w:p w:rsidR="00A6629D" w:rsidRDefault="009039B9">
            <w:pPr>
              <w:jc w:val="center"/>
            </w:pPr>
            <w:r>
              <w:rPr>
                <w:b/>
                <w:bCs/>
                <w:color w:val="FFFFFF"/>
              </w:rPr>
              <w:t>Observed Structure</w:t>
            </w:r>
          </w:p>
        </w:tc>
      </w:tr>
      <w:tr w:rsidR="00A6629D">
        <w:tblPrEx>
          <w:tblCellMar>
            <w:top w:w="0" w:type="dxa"/>
            <w:bottom w:w="0" w:type="dxa"/>
          </w:tblCellMar>
        </w:tblPrEx>
        <w:tc>
          <w:tcPr>
            <w:tcW w:w="900" w:type="dxa"/>
            <w:tcMar>
              <w:top w:w="80" w:type="dxa"/>
              <w:left w:w="100" w:type="dxa"/>
              <w:bottom w:w="80" w:type="dxa"/>
              <w:right w:w="100" w:type="dxa"/>
            </w:tcMar>
            <w:vAlign w:val="center"/>
          </w:tcPr>
          <w:p w:rsidR="00A6629D" w:rsidRDefault="009039B9">
            <w:pPr>
              <w:jc w:val="center"/>
            </w:pPr>
            <w:r>
              <w:rPr>
                <w:color w:val="000000"/>
              </w:rPr>
              <w:t>1</w:t>
            </w:r>
          </w:p>
        </w:tc>
        <w:tc>
          <w:tcPr>
            <w:tcW w:w="2100" w:type="dxa"/>
            <w:tcMar>
              <w:top w:w="80" w:type="dxa"/>
              <w:left w:w="100" w:type="dxa"/>
              <w:bottom w:w="80" w:type="dxa"/>
              <w:right w:w="100" w:type="dxa"/>
            </w:tcMar>
            <w:vAlign w:val="center"/>
          </w:tcPr>
          <w:p w:rsidR="00A6629D" w:rsidRDefault="009039B9">
            <w:pPr>
              <w:jc w:val="center"/>
            </w:pPr>
            <w:r>
              <w:rPr>
                <w:color w:val="000000"/>
              </w:rPr>
              <w:t>Mild Steel (Ferrous)</w:t>
            </w:r>
          </w:p>
        </w:tc>
        <w:tc>
          <w:tcPr>
            <w:tcW w:w="1600" w:type="dxa"/>
            <w:tcMar>
              <w:top w:w="80" w:type="dxa"/>
              <w:left w:w="100" w:type="dxa"/>
              <w:bottom w:w="80" w:type="dxa"/>
              <w:right w:w="100" w:type="dxa"/>
            </w:tcMar>
            <w:vAlign w:val="center"/>
          </w:tcPr>
          <w:p w:rsidR="00A6629D" w:rsidRDefault="009039B9">
            <w:pPr>
              <w:jc w:val="center"/>
            </w:pPr>
            <w:r>
              <w:rPr>
                <w:color w:val="000000"/>
              </w:rPr>
              <w:t xml:space="preserve">2% </w:t>
            </w:r>
            <w:proofErr w:type="spellStart"/>
            <w:r>
              <w:rPr>
                <w:color w:val="000000"/>
              </w:rPr>
              <w:t>Nital</w:t>
            </w:r>
            <w:proofErr w:type="spellEnd"/>
          </w:p>
        </w:tc>
        <w:tc>
          <w:tcPr>
            <w:tcW w:w="1600" w:type="dxa"/>
            <w:tcMar>
              <w:top w:w="80" w:type="dxa"/>
              <w:left w:w="100" w:type="dxa"/>
              <w:bottom w:w="80" w:type="dxa"/>
              <w:right w:w="100" w:type="dxa"/>
            </w:tcMar>
            <w:vAlign w:val="center"/>
          </w:tcPr>
          <w:p w:rsidR="00A6629D" w:rsidRDefault="009039B9">
            <w:pPr>
              <w:jc w:val="center"/>
            </w:pPr>
            <w:r>
              <w:rPr>
                <w:color w:val="000000"/>
              </w:rPr>
              <w:t>8</w:t>
            </w:r>
          </w:p>
        </w:tc>
        <w:tc>
          <w:tcPr>
            <w:tcW w:w="1600" w:type="dxa"/>
            <w:tcMar>
              <w:top w:w="80" w:type="dxa"/>
              <w:left w:w="100" w:type="dxa"/>
              <w:bottom w:w="80" w:type="dxa"/>
              <w:right w:w="100" w:type="dxa"/>
            </w:tcMar>
            <w:vAlign w:val="center"/>
          </w:tcPr>
          <w:p w:rsidR="00A6629D" w:rsidRDefault="009039B9">
            <w:pPr>
              <w:jc w:val="center"/>
            </w:pPr>
            <w:r>
              <w:rPr>
                <w:color w:val="000000"/>
              </w:rPr>
              <w:t>100X</w:t>
            </w:r>
          </w:p>
        </w:tc>
        <w:tc>
          <w:tcPr>
            <w:tcW w:w="2200" w:type="dxa"/>
            <w:tcMar>
              <w:top w:w="80" w:type="dxa"/>
              <w:left w:w="100" w:type="dxa"/>
              <w:bottom w:w="80" w:type="dxa"/>
              <w:right w:w="100" w:type="dxa"/>
            </w:tcMar>
            <w:vAlign w:val="center"/>
          </w:tcPr>
          <w:p w:rsidR="00A6629D" w:rsidRDefault="009039B9">
            <w:pPr>
              <w:jc w:val="center"/>
            </w:pPr>
            <w:r>
              <w:rPr>
                <w:color w:val="000000"/>
              </w:rPr>
              <w:t>Ferrite (white) + Pearlite (dark, lamellar)</w:t>
            </w:r>
          </w:p>
        </w:tc>
      </w:tr>
      <w:tr w:rsidR="00A6629D">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2100" w:type="dxa"/>
            <w:shd w:val="clear" w:color="auto" w:fill="F2F2F2"/>
            <w:tcMar>
              <w:top w:w="80" w:type="dxa"/>
              <w:left w:w="100" w:type="dxa"/>
              <w:bottom w:w="80" w:type="dxa"/>
              <w:right w:w="100" w:type="dxa"/>
            </w:tcMar>
            <w:vAlign w:val="center"/>
          </w:tcPr>
          <w:p w:rsidR="00A6629D" w:rsidRDefault="009039B9">
            <w:pPr>
              <w:jc w:val="center"/>
            </w:pPr>
            <w:r>
              <w:rPr>
                <w:color w:val="000000"/>
              </w:rPr>
              <w:t>Brass (Non-ferrous)</w:t>
            </w:r>
          </w:p>
        </w:tc>
        <w:tc>
          <w:tcPr>
            <w:tcW w:w="1600" w:type="dxa"/>
            <w:shd w:val="clear" w:color="auto" w:fill="F2F2F2"/>
            <w:tcMar>
              <w:top w:w="80" w:type="dxa"/>
              <w:left w:w="100" w:type="dxa"/>
              <w:bottom w:w="80" w:type="dxa"/>
              <w:right w:w="100" w:type="dxa"/>
            </w:tcMar>
            <w:vAlign w:val="center"/>
          </w:tcPr>
          <w:p w:rsidR="00A6629D" w:rsidRDefault="009039B9">
            <w:pPr>
              <w:jc w:val="center"/>
            </w:pPr>
            <w:r>
              <w:rPr>
                <w:color w:val="000000"/>
              </w:rPr>
              <w:t>FeCl3 solution</w:t>
            </w:r>
          </w:p>
        </w:tc>
        <w:tc>
          <w:tcPr>
            <w:tcW w:w="1600" w:type="dxa"/>
            <w:shd w:val="clear" w:color="auto" w:fill="F2F2F2"/>
            <w:tcMar>
              <w:top w:w="80" w:type="dxa"/>
              <w:left w:w="100" w:type="dxa"/>
              <w:bottom w:w="80" w:type="dxa"/>
              <w:right w:w="100" w:type="dxa"/>
            </w:tcMar>
            <w:vAlign w:val="center"/>
          </w:tcPr>
          <w:p w:rsidR="00A6629D" w:rsidRDefault="009039B9">
            <w:pPr>
              <w:jc w:val="center"/>
            </w:pPr>
            <w:r>
              <w:rPr>
                <w:color w:val="000000"/>
              </w:rPr>
              <w:t>12</w:t>
            </w:r>
          </w:p>
        </w:tc>
        <w:tc>
          <w:tcPr>
            <w:tcW w:w="1600" w:type="dxa"/>
            <w:shd w:val="clear" w:color="auto" w:fill="F2F2F2"/>
            <w:tcMar>
              <w:top w:w="80" w:type="dxa"/>
              <w:left w:w="100" w:type="dxa"/>
              <w:bottom w:w="80" w:type="dxa"/>
              <w:right w:w="100" w:type="dxa"/>
            </w:tcMar>
            <w:vAlign w:val="center"/>
          </w:tcPr>
          <w:p w:rsidR="00A6629D" w:rsidRDefault="009039B9">
            <w:pPr>
              <w:jc w:val="center"/>
            </w:pPr>
            <w:r>
              <w:rPr>
                <w:color w:val="000000"/>
              </w:rPr>
              <w:t>100X</w:t>
            </w:r>
          </w:p>
        </w:tc>
        <w:tc>
          <w:tcPr>
            <w:tcW w:w="2200" w:type="dxa"/>
            <w:shd w:val="clear" w:color="auto" w:fill="F2F2F2"/>
            <w:tcMar>
              <w:top w:w="80" w:type="dxa"/>
              <w:left w:w="100" w:type="dxa"/>
              <w:bottom w:w="80" w:type="dxa"/>
              <w:right w:w="100" w:type="dxa"/>
            </w:tcMar>
            <w:vAlign w:val="center"/>
          </w:tcPr>
          <w:p w:rsidR="00A6629D" w:rsidRDefault="009039B9">
            <w:pPr>
              <w:jc w:val="center"/>
            </w:pPr>
            <w:proofErr w:type="spellStart"/>
            <w:r>
              <w:rPr>
                <w:color w:val="000000"/>
              </w:rPr>
              <w:t>Equiaxed</w:t>
            </w:r>
            <w:proofErr w:type="spellEnd"/>
            <w:r>
              <w:rPr>
                <w:color w:val="000000"/>
              </w:rPr>
              <w:t xml:space="preserve"> alpha grains with twin bands</w:t>
            </w:r>
          </w:p>
        </w:tc>
      </w:tr>
    </w:tbl>
    <w:p w:rsidR="00A6629D" w:rsidRDefault="009039B9">
      <w:pPr>
        <w:spacing w:before="200" w:after="100"/>
      </w:pPr>
      <w:r>
        <w:rPr>
          <w:b/>
          <w:bCs/>
          <w:color w:val="1F4E79"/>
          <w:sz w:val="24"/>
          <w:szCs w:val="24"/>
        </w:rPr>
        <w:t>Result</w:t>
      </w:r>
    </w:p>
    <w:p w:rsidR="00A6629D" w:rsidRDefault="009039B9">
      <w:pPr>
        <w:spacing w:after="120"/>
      </w:pPr>
      <w:r>
        <w:rPr>
          <w:sz w:val="22"/>
          <w:szCs w:val="22"/>
        </w:rPr>
        <w:t xml:space="preserve">The microstructures of the given ferrous (mild steel) and non-ferrous (brass) specimens were successfully examined. Mild steel showed a ferrite–pearlite structure typical of a low-carbon steel, while brass showed </w:t>
      </w:r>
      <w:proofErr w:type="spellStart"/>
      <w:r>
        <w:rPr>
          <w:sz w:val="22"/>
          <w:szCs w:val="22"/>
        </w:rPr>
        <w:t>equiaxed</w:t>
      </w:r>
      <w:proofErr w:type="spellEnd"/>
      <w:r>
        <w:rPr>
          <w:sz w:val="22"/>
          <w:szCs w:val="22"/>
        </w:rPr>
        <w:t xml:space="preserve"> grains with annealing twins, confirming the material type from its grain morphology.</w:t>
      </w:r>
    </w:p>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Avoid overheating the specimen during cutting/grinding to prevent microstructural changes.</w:t>
      </w:r>
    </w:p>
    <w:p w:rsidR="00A6629D" w:rsidRDefault="009039B9">
      <w:pPr>
        <w:pStyle w:val="ListParagraph"/>
        <w:numPr>
          <w:ilvl w:val="0"/>
          <w:numId w:val="1"/>
        </w:numPr>
        <w:spacing w:after="60"/>
      </w:pPr>
      <w:r>
        <w:rPr>
          <w:sz w:val="22"/>
          <w:szCs w:val="22"/>
        </w:rPr>
        <w:t>Rotate the specimen 90° between successive grades of emery paper and clean thoroughly to avoid carrying coarse grit forward.</w:t>
      </w:r>
    </w:p>
    <w:p w:rsidR="00A6629D" w:rsidRDefault="009039B9">
      <w:pPr>
        <w:pStyle w:val="ListParagraph"/>
        <w:numPr>
          <w:ilvl w:val="0"/>
          <w:numId w:val="1"/>
        </w:numPr>
        <w:spacing w:after="60"/>
      </w:pPr>
      <w:r>
        <w:rPr>
          <w:sz w:val="22"/>
          <w:szCs w:val="22"/>
        </w:rPr>
        <w:t>Do not over-etch; a lightly etched surface reveals grain boundaries better than a heavily etched one.</w:t>
      </w:r>
    </w:p>
    <w:p w:rsidR="00A6629D" w:rsidRDefault="009039B9">
      <w:pPr>
        <w:pStyle w:val="ListParagraph"/>
        <w:numPr>
          <w:ilvl w:val="0"/>
          <w:numId w:val="1"/>
        </w:numPr>
        <w:spacing w:after="60"/>
      </w:pPr>
      <w:r>
        <w:rPr>
          <w:sz w:val="22"/>
          <w:szCs w:val="22"/>
        </w:rPr>
        <w:t>Handle etchants (</w:t>
      </w:r>
      <w:proofErr w:type="spellStart"/>
      <w:r>
        <w:rPr>
          <w:sz w:val="22"/>
          <w:szCs w:val="22"/>
        </w:rPr>
        <w:t>Nital</w:t>
      </w:r>
      <w:proofErr w:type="spellEnd"/>
      <w:r>
        <w:rPr>
          <w:sz w:val="22"/>
          <w:szCs w:val="22"/>
        </w:rPr>
        <w:t>, FeCl3) with gloves in a fume hood.</w:t>
      </w:r>
    </w:p>
    <w:p w:rsidR="00A6629D" w:rsidRDefault="009039B9">
      <w:r>
        <w:br w:type="page"/>
      </w:r>
    </w:p>
    <w:p w:rsidR="00A6629D" w:rsidRDefault="009039B9">
      <w:pPr>
        <w:shd w:val="clear" w:color="auto" w:fill="1F4E79"/>
        <w:spacing w:after="200"/>
      </w:pPr>
      <w:r>
        <w:rPr>
          <w:b/>
          <w:bCs/>
          <w:color w:val="FFFFFF"/>
          <w:sz w:val="26"/>
          <w:szCs w:val="26"/>
        </w:rPr>
        <w:lastRenderedPageBreak/>
        <w:t>EXPERIMENT II</w:t>
      </w:r>
    </w:p>
    <w:p w:rsidR="00A6629D" w:rsidRDefault="009039B9">
      <w:pPr>
        <w:spacing w:after="250"/>
      </w:pPr>
      <w:r>
        <w:rPr>
          <w:b/>
          <w:bCs/>
          <w:color w:val="1F4E79"/>
          <w:sz w:val="28"/>
          <w:szCs w:val="28"/>
        </w:rPr>
        <w:t>DETECTION OF CRACKS — VISUAL/RING TEST, DYE PENETRANT TEST &amp; MAGNETIC PARTICLE TEST</w:t>
      </w:r>
    </w:p>
    <w:p w:rsidR="00A6629D" w:rsidRDefault="009039B9">
      <w:pPr>
        <w:spacing w:before="200" w:after="100"/>
      </w:pPr>
      <w:r>
        <w:rPr>
          <w:b/>
          <w:bCs/>
          <w:color w:val="1F4E79"/>
          <w:sz w:val="24"/>
          <w:szCs w:val="24"/>
        </w:rPr>
        <w:t>Aim</w:t>
      </w:r>
    </w:p>
    <w:p w:rsidR="00A6629D" w:rsidRDefault="009039B9">
      <w:pPr>
        <w:spacing w:after="120"/>
      </w:pPr>
      <w:r>
        <w:rPr>
          <w:sz w:val="22"/>
          <w:szCs w:val="22"/>
        </w:rPr>
        <w:t>To detect surface cracks/defects in the given specimens using (</w:t>
      </w:r>
      <w:proofErr w:type="spellStart"/>
      <w:r>
        <w:rPr>
          <w:sz w:val="22"/>
          <w:szCs w:val="22"/>
        </w:rPr>
        <w:t>i</w:t>
      </w:r>
      <w:proofErr w:type="spellEnd"/>
      <w:r>
        <w:rPr>
          <w:sz w:val="22"/>
          <w:szCs w:val="22"/>
        </w:rPr>
        <w:t>) Visual inspection and ring test (ii) Liquid dye penetrant test (iii) Magnetic particle test.</w:t>
      </w:r>
    </w:p>
    <w:p w:rsidR="00A6629D" w:rsidRDefault="009039B9">
      <w:pPr>
        <w:spacing w:before="200" w:after="100"/>
      </w:pPr>
      <w:r>
        <w:rPr>
          <w:b/>
          <w:bCs/>
          <w:color w:val="1F4E79"/>
          <w:sz w:val="24"/>
          <w:szCs w:val="24"/>
        </w:rPr>
        <w:t>Apparatus / Materials Required</w:t>
      </w:r>
    </w:p>
    <w:p w:rsidR="00A6629D" w:rsidRDefault="009039B9">
      <w:pPr>
        <w:pStyle w:val="ListParagraph"/>
        <w:numPr>
          <w:ilvl w:val="0"/>
          <w:numId w:val="1"/>
        </w:numPr>
        <w:spacing w:after="60"/>
      </w:pPr>
      <w:r>
        <w:rPr>
          <w:sz w:val="22"/>
          <w:szCs w:val="22"/>
        </w:rPr>
        <w:t>Specimens with suspected surface cracks (casting/welded/forged samples)</w:t>
      </w:r>
    </w:p>
    <w:p w:rsidR="00A6629D" w:rsidRDefault="009039B9">
      <w:pPr>
        <w:pStyle w:val="ListParagraph"/>
        <w:numPr>
          <w:ilvl w:val="0"/>
          <w:numId w:val="1"/>
        </w:numPr>
        <w:spacing w:after="60"/>
      </w:pPr>
      <w:r>
        <w:rPr>
          <w:sz w:val="22"/>
          <w:szCs w:val="22"/>
        </w:rPr>
        <w:t>Hammer/hand striker (for ring test), magnifying glass</w:t>
      </w:r>
    </w:p>
    <w:p w:rsidR="00A6629D" w:rsidRDefault="009039B9">
      <w:pPr>
        <w:pStyle w:val="ListParagraph"/>
        <w:numPr>
          <w:ilvl w:val="0"/>
          <w:numId w:val="1"/>
        </w:numPr>
        <w:spacing w:after="60"/>
      </w:pPr>
      <w:r>
        <w:rPr>
          <w:sz w:val="22"/>
          <w:szCs w:val="22"/>
        </w:rPr>
        <w:t>Dye penetrant test kit: Cleaner, Red dye penetrant, Developer (white)</w:t>
      </w:r>
    </w:p>
    <w:p w:rsidR="00A6629D" w:rsidRDefault="009039B9">
      <w:pPr>
        <w:pStyle w:val="ListParagraph"/>
        <w:numPr>
          <w:ilvl w:val="0"/>
          <w:numId w:val="1"/>
        </w:numPr>
        <w:spacing w:after="60"/>
      </w:pPr>
      <w:r>
        <w:rPr>
          <w:sz w:val="22"/>
          <w:szCs w:val="22"/>
        </w:rPr>
        <w:t>Magnetic particle test setup: Electromagnetic yoke, ferromagnetic iron powder / magnetic ink</w:t>
      </w:r>
    </w:p>
    <w:p w:rsidR="00A6629D" w:rsidRDefault="009039B9">
      <w:pPr>
        <w:pStyle w:val="ListParagraph"/>
        <w:numPr>
          <w:ilvl w:val="0"/>
          <w:numId w:val="1"/>
        </w:numPr>
        <w:spacing w:after="60"/>
      </w:pPr>
      <w:r>
        <w:rPr>
          <w:sz w:val="22"/>
          <w:szCs w:val="22"/>
        </w:rPr>
        <w:t>Cotton waste, compressed air blower</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Non-Destructive Testing (NDT) methods </w:t>
      </w:r>
      <w:proofErr w:type="gramStart"/>
      <w:r>
        <w:rPr>
          <w:sz w:val="22"/>
          <w:szCs w:val="22"/>
        </w:rPr>
        <w:t>are used</w:t>
      </w:r>
      <w:proofErr w:type="gramEnd"/>
      <w:r>
        <w:rPr>
          <w:sz w:val="22"/>
          <w:szCs w:val="22"/>
        </w:rPr>
        <w:t xml:space="preserve"> to detect surface and sub-surface flaws without damaging the component. (a) Visual &amp; Ring Test: A sound (crack-free) component produces a clear, sharp metallic ring when struck lightly, whereas a cracked component gives a dull/flat sound because the crack damps the vibration. (b) Dye Penetrant Test (DPT): A low-viscosity, brightly </w:t>
      </w:r>
      <w:proofErr w:type="spellStart"/>
      <w:r>
        <w:rPr>
          <w:sz w:val="22"/>
          <w:szCs w:val="22"/>
        </w:rPr>
        <w:t>coloured</w:t>
      </w:r>
      <w:proofErr w:type="spellEnd"/>
      <w:r>
        <w:rPr>
          <w:sz w:val="22"/>
          <w:szCs w:val="22"/>
        </w:rPr>
        <w:t xml:space="preserve"> (or fluorescent) liquid penetrates into surface-breaking cracks by capillary action. After removing excess penetrant from the surface, a developer (fine white powder) is applied which draws the trapped penetrant back out by reverse capillary action, producing a visible bright indication against the white background — even for very fine cracks invisible to the naked eye. (c) Magnetic Particle Test (MPT): Applicable only to ferromagnetic materials. The specimen is </w:t>
      </w:r>
      <w:proofErr w:type="spellStart"/>
      <w:r>
        <w:rPr>
          <w:sz w:val="22"/>
          <w:szCs w:val="22"/>
        </w:rPr>
        <w:t>magnetised</w:t>
      </w:r>
      <w:proofErr w:type="spellEnd"/>
      <w:r>
        <w:rPr>
          <w:sz w:val="22"/>
          <w:szCs w:val="22"/>
        </w:rPr>
        <w:t xml:space="preserve"> using a yoke/coil; at a surface (or </w:t>
      </w:r>
      <w:proofErr w:type="gramStart"/>
      <w:r>
        <w:rPr>
          <w:sz w:val="22"/>
          <w:szCs w:val="22"/>
        </w:rPr>
        <w:t>near-surface</w:t>
      </w:r>
      <w:proofErr w:type="gramEnd"/>
      <w:r>
        <w:rPr>
          <w:sz w:val="22"/>
          <w:szCs w:val="22"/>
        </w:rPr>
        <w:t>) crack the magnetic flux leaks out of the material forming a 'flux leakage field'. When fine ferromagnetic particles (dry powder or suspended in liquid) are applied, they cluster at the leakage field, outlining the crack.</w:t>
      </w:r>
    </w:p>
    <w:p w:rsidR="00A6629D" w:rsidRDefault="009039B9">
      <w:pPr>
        <w:spacing w:before="150" w:after="60"/>
        <w:jc w:val="center"/>
      </w:pPr>
      <w:r>
        <w:rPr>
          <w:noProof/>
        </w:rPr>
        <w:drawing>
          <wp:inline distT="0" distB="0" distL="0" distR="0">
            <wp:extent cx="438150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381500" cy="1123950"/>
                    </a:xfrm>
                    <a:prstGeom prst="rect">
                      <a:avLst/>
                    </a:prstGeom>
                  </pic:spPr>
                </pic:pic>
              </a:graphicData>
            </a:graphic>
          </wp:inline>
        </w:drawing>
      </w:r>
    </w:p>
    <w:p w:rsidR="00A6629D" w:rsidRDefault="009039B9">
      <w:pPr>
        <w:spacing w:after="200"/>
        <w:jc w:val="center"/>
      </w:pPr>
      <w:r>
        <w:rPr>
          <w:i/>
          <w:iCs/>
          <w:color w:val="555555"/>
        </w:rPr>
        <w:t>Fig. 2.1 — Steps in Dye Penetrant Testing</w:t>
      </w:r>
    </w:p>
    <w:p w:rsidR="00A6629D" w:rsidRDefault="009039B9">
      <w:pPr>
        <w:spacing w:before="150" w:after="60"/>
        <w:jc w:val="center"/>
      </w:pPr>
      <w:r>
        <w:rPr>
          <w:noProof/>
        </w:rPr>
        <w:drawing>
          <wp:inline distT="0" distB="0" distL="0" distR="0">
            <wp:extent cx="3238500" cy="1857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238500" cy="1857375"/>
                    </a:xfrm>
                    <a:prstGeom prst="rect">
                      <a:avLst/>
                    </a:prstGeom>
                  </pic:spPr>
                </pic:pic>
              </a:graphicData>
            </a:graphic>
          </wp:inline>
        </w:drawing>
      </w:r>
    </w:p>
    <w:p w:rsidR="00A6629D" w:rsidRDefault="009039B9">
      <w:pPr>
        <w:spacing w:after="200"/>
        <w:jc w:val="center"/>
      </w:pPr>
      <w:r>
        <w:rPr>
          <w:i/>
          <w:iCs/>
          <w:color w:val="555555"/>
        </w:rPr>
        <w:t>Fig. 2.2 — Magnetic Particle Inspection (Schematic)</w:t>
      </w:r>
    </w:p>
    <w:p w:rsidR="00A6629D" w:rsidRDefault="009039B9">
      <w:pPr>
        <w:spacing w:before="200" w:after="100"/>
      </w:pPr>
      <w:r>
        <w:rPr>
          <w:b/>
          <w:bCs/>
          <w:color w:val="1F4E79"/>
          <w:sz w:val="24"/>
          <w:szCs w:val="24"/>
        </w:rPr>
        <w:t>Procedure</w:t>
      </w:r>
    </w:p>
    <w:p w:rsidR="00A6629D" w:rsidRDefault="009039B9">
      <w:pPr>
        <w:spacing w:after="120"/>
      </w:pPr>
      <w:r>
        <w:rPr>
          <w:b/>
          <w:bCs/>
          <w:sz w:val="22"/>
          <w:szCs w:val="22"/>
        </w:rPr>
        <w:t>(</w:t>
      </w:r>
      <w:proofErr w:type="spellStart"/>
      <w:r>
        <w:rPr>
          <w:b/>
          <w:bCs/>
          <w:sz w:val="22"/>
          <w:szCs w:val="22"/>
        </w:rPr>
        <w:t>i</w:t>
      </w:r>
      <w:proofErr w:type="spellEnd"/>
      <w:r>
        <w:rPr>
          <w:b/>
          <w:bCs/>
          <w:sz w:val="22"/>
          <w:szCs w:val="22"/>
        </w:rPr>
        <w:t>) Visual Inspection &amp; Ring Test:</w:t>
      </w:r>
    </w:p>
    <w:p w:rsidR="00A6629D" w:rsidRDefault="009039B9">
      <w:pPr>
        <w:pStyle w:val="ListParagraph"/>
        <w:numPr>
          <w:ilvl w:val="0"/>
          <w:numId w:val="1"/>
        </w:numPr>
        <w:spacing w:after="60"/>
      </w:pPr>
      <w:r>
        <w:rPr>
          <w:sz w:val="22"/>
          <w:szCs w:val="22"/>
        </w:rPr>
        <w:lastRenderedPageBreak/>
        <w:t>Clean the specimen surface and visually examine under good light / magnifying glass for surface irregularities.</w:t>
      </w:r>
    </w:p>
    <w:p w:rsidR="00A6629D" w:rsidRDefault="009039B9">
      <w:pPr>
        <w:pStyle w:val="ListParagraph"/>
        <w:numPr>
          <w:ilvl w:val="0"/>
          <w:numId w:val="1"/>
        </w:numPr>
        <w:spacing w:after="60"/>
      </w:pPr>
      <w:r>
        <w:rPr>
          <w:sz w:val="22"/>
          <w:szCs w:val="22"/>
        </w:rPr>
        <w:t>Suspend or hold the specimen loosely and strike gently with a hammer; listen to the ring produced.</w:t>
      </w:r>
    </w:p>
    <w:p w:rsidR="00A6629D" w:rsidRDefault="009039B9">
      <w:pPr>
        <w:pStyle w:val="ListParagraph"/>
        <w:numPr>
          <w:ilvl w:val="0"/>
          <w:numId w:val="1"/>
        </w:numPr>
        <w:spacing w:after="60"/>
      </w:pPr>
      <w:r>
        <w:rPr>
          <w:sz w:val="22"/>
          <w:szCs w:val="22"/>
        </w:rPr>
        <w:t>A clear ringing sound indicates a sound component; a dull/flat sound indicates a possible internal/surface crack.</w:t>
      </w:r>
    </w:p>
    <w:p w:rsidR="00A6629D" w:rsidRDefault="009039B9">
      <w:pPr>
        <w:spacing w:after="120"/>
      </w:pPr>
      <w:r>
        <w:rPr>
          <w:b/>
          <w:bCs/>
          <w:sz w:val="22"/>
          <w:szCs w:val="22"/>
        </w:rPr>
        <w:t>(ii) Dye Penetrant Test:</w:t>
      </w:r>
    </w:p>
    <w:p w:rsidR="00A6629D" w:rsidRDefault="009039B9">
      <w:pPr>
        <w:pStyle w:val="ListParagraph"/>
        <w:numPr>
          <w:ilvl w:val="0"/>
          <w:numId w:val="1"/>
        </w:numPr>
        <w:spacing w:after="60"/>
      </w:pPr>
      <w:r>
        <w:rPr>
          <w:sz w:val="22"/>
          <w:szCs w:val="22"/>
        </w:rPr>
        <w:t>Pre-clean the surface to remove dirt, grease and oil.</w:t>
      </w:r>
    </w:p>
    <w:p w:rsidR="00A6629D" w:rsidRDefault="009039B9">
      <w:pPr>
        <w:pStyle w:val="ListParagraph"/>
        <w:numPr>
          <w:ilvl w:val="0"/>
          <w:numId w:val="1"/>
        </w:numPr>
        <w:spacing w:after="60"/>
      </w:pPr>
      <w:r>
        <w:rPr>
          <w:sz w:val="22"/>
          <w:szCs w:val="22"/>
        </w:rPr>
        <w:t>Apply red dye penetrant and allow a dwell time of 10–15 minutes for the liquid to seep into cracks.</w:t>
      </w:r>
    </w:p>
    <w:p w:rsidR="00A6629D" w:rsidRDefault="009039B9">
      <w:pPr>
        <w:pStyle w:val="ListParagraph"/>
        <w:numPr>
          <w:ilvl w:val="0"/>
          <w:numId w:val="1"/>
        </w:numPr>
        <w:spacing w:after="60"/>
      </w:pPr>
      <w:r>
        <w:rPr>
          <w:sz w:val="22"/>
          <w:szCs w:val="22"/>
        </w:rPr>
        <w:t>Remove excess surface penetrant carefully using cleaner and clean cloth (without pulling penetrant out of the crack).</w:t>
      </w:r>
    </w:p>
    <w:p w:rsidR="00A6629D" w:rsidRDefault="009039B9">
      <w:pPr>
        <w:pStyle w:val="ListParagraph"/>
        <w:numPr>
          <w:ilvl w:val="0"/>
          <w:numId w:val="1"/>
        </w:numPr>
        <w:spacing w:after="60"/>
      </w:pPr>
      <w:r>
        <w:rPr>
          <w:sz w:val="22"/>
          <w:szCs w:val="22"/>
        </w:rPr>
        <w:t>Apply a thin, uniform coat of white developer and allow it to develop for 5–10 minutes.</w:t>
      </w:r>
    </w:p>
    <w:p w:rsidR="00A6629D" w:rsidRDefault="009039B9">
      <w:pPr>
        <w:pStyle w:val="ListParagraph"/>
        <w:numPr>
          <w:ilvl w:val="0"/>
          <w:numId w:val="1"/>
        </w:numPr>
        <w:spacing w:after="60"/>
      </w:pPr>
      <w:proofErr w:type="gramStart"/>
      <w:r>
        <w:rPr>
          <w:sz w:val="22"/>
          <w:szCs w:val="22"/>
        </w:rPr>
        <w:t>Observe:</w:t>
      </w:r>
      <w:proofErr w:type="gramEnd"/>
      <w:r>
        <w:rPr>
          <w:sz w:val="22"/>
          <w:szCs w:val="22"/>
        </w:rPr>
        <w:t xml:space="preserve"> bright red indications bleeding through the white developer mark the location and pattern of cracks.</w:t>
      </w:r>
    </w:p>
    <w:p w:rsidR="00A6629D" w:rsidRDefault="009039B9">
      <w:pPr>
        <w:spacing w:after="120"/>
      </w:pPr>
      <w:r>
        <w:rPr>
          <w:b/>
          <w:bCs/>
          <w:sz w:val="22"/>
          <w:szCs w:val="22"/>
        </w:rPr>
        <w:t>(iii) Magnetic Particle Test:</w:t>
      </w:r>
    </w:p>
    <w:p w:rsidR="00A6629D" w:rsidRDefault="009039B9">
      <w:pPr>
        <w:pStyle w:val="ListParagraph"/>
        <w:numPr>
          <w:ilvl w:val="0"/>
          <w:numId w:val="1"/>
        </w:numPr>
        <w:spacing w:after="60"/>
      </w:pPr>
      <w:r>
        <w:rPr>
          <w:sz w:val="22"/>
          <w:szCs w:val="22"/>
        </w:rPr>
        <w:t>Clean the specimen surface.</w:t>
      </w:r>
    </w:p>
    <w:p w:rsidR="00A6629D" w:rsidRDefault="009039B9">
      <w:pPr>
        <w:pStyle w:val="ListParagraph"/>
        <w:numPr>
          <w:ilvl w:val="0"/>
          <w:numId w:val="1"/>
        </w:numPr>
        <w:spacing w:after="60"/>
      </w:pPr>
      <w:proofErr w:type="spellStart"/>
      <w:r>
        <w:rPr>
          <w:sz w:val="22"/>
          <w:szCs w:val="22"/>
        </w:rPr>
        <w:t>Magnetise</w:t>
      </w:r>
      <w:proofErr w:type="spellEnd"/>
      <w:r>
        <w:rPr>
          <w:sz w:val="22"/>
          <w:szCs w:val="22"/>
        </w:rPr>
        <w:t xml:space="preserve"> the specimen using the yoke/coil (apply current).</w:t>
      </w:r>
    </w:p>
    <w:p w:rsidR="00A6629D" w:rsidRDefault="009039B9">
      <w:pPr>
        <w:pStyle w:val="ListParagraph"/>
        <w:numPr>
          <w:ilvl w:val="0"/>
          <w:numId w:val="1"/>
        </w:numPr>
        <w:spacing w:after="60"/>
      </w:pPr>
      <w:r>
        <w:rPr>
          <w:sz w:val="22"/>
          <w:szCs w:val="22"/>
        </w:rPr>
        <w:t xml:space="preserve">Dust dry ferromagnetic powder (or apply wet magnetic ink) over the surface while </w:t>
      </w:r>
      <w:proofErr w:type="spellStart"/>
      <w:r>
        <w:rPr>
          <w:sz w:val="22"/>
          <w:szCs w:val="22"/>
        </w:rPr>
        <w:t>magnetised</w:t>
      </w:r>
      <w:proofErr w:type="spellEnd"/>
      <w:r>
        <w:rPr>
          <w:sz w:val="22"/>
          <w:szCs w:val="22"/>
        </w:rPr>
        <w:t>.</w:t>
      </w:r>
    </w:p>
    <w:p w:rsidR="00A6629D" w:rsidRDefault="009039B9">
      <w:pPr>
        <w:pStyle w:val="ListParagraph"/>
        <w:numPr>
          <w:ilvl w:val="0"/>
          <w:numId w:val="1"/>
        </w:numPr>
        <w:spacing w:after="60"/>
      </w:pPr>
      <w:r>
        <w:rPr>
          <w:sz w:val="22"/>
          <w:szCs w:val="22"/>
        </w:rPr>
        <w:t>Observe accumulation/build-up of particles along the crack path, indicating the crack location and orientation.</w:t>
      </w:r>
    </w:p>
    <w:p w:rsidR="00A6629D" w:rsidRDefault="009039B9">
      <w:pPr>
        <w:pStyle w:val="ListParagraph"/>
        <w:numPr>
          <w:ilvl w:val="0"/>
          <w:numId w:val="1"/>
        </w:numPr>
        <w:spacing w:after="60"/>
      </w:pPr>
      <w:proofErr w:type="spellStart"/>
      <w:r>
        <w:rPr>
          <w:sz w:val="22"/>
          <w:szCs w:val="22"/>
        </w:rPr>
        <w:t>Demagnetise</w:t>
      </w:r>
      <w:proofErr w:type="spellEnd"/>
      <w:r>
        <w:rPr>
          <w:sz w:val="22"/>
          <w:szCs w:val="22"/>
        </w:rPr>
        <w:t xml:space="preserve"> the specimen after testing.</w:t>
      </w:r>
    </w:p>
    <w:p w:rsidR="00A6629D" w:rsidRDefault="009039B9">
      <w:pPr>
        <w:spacing w:before="200" w:after="100"/>
      </w:pPr>
      <w:r>
        <w:rPr>
          <w:b/>
          <w:bCs/>
          <w:color w:val="1F4E79"/>
          <w:sz w:val="24"/>
          <w:szCs w:val="24"/>
        </w:rPr>
        <w:t>Observation Table</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900"/>
        <w:gridCol w:w="1900"/>
        <w:gridCol w:w="3000"/>
        <w:gridCol w:w="2400"/>
      </w:tblGrid>
      <w:tr w:rsidR="00A6629D">
        <w:tblPrEx>
          <w:tblCellMar>
            <w:top w:w="0" w:type="dxa"/>
            <w:bottom w:w="0" w:type="dxa"/>
          </w:tblCellMar>
        </w:tblPrEx>
        <w:trPr>
          <w:tblHeader/>
        </w:trPr>
        <w:tc>
          <w:tcPr>
            <w:tcW w:w="8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Test Method</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Specimen</w:t>
            </w:r>
          </w:p>
        </w:tc>
        <w:tc>
          <w:tcPr>
            <w:tcW w:w="3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Observation</w:t>
            </w:r>
          </w:p>
        </w:tc>
        <w:tc>
          <w:tcPr>
            <w:tcW w:w="2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Inference</w:t>
            </w:r>
          </w:p>
        </w:tc>
      </w:tr>
      <w:tr w:rsidR="00A6629D">
        <w:tblPrEx>
          <w:tblCellMar>
            <w:top w:w="0" w:type="dxa"/>
            <w:bottom w:w="0" w:type="dxa"/>
          </w:tblCellMar>
        </w:tblPrEx>
        <w:tc>
          <w:tcPr>
            <w:tcW w:w="800" w:type="dxa"/>
            <w:tcMar>
              <w:top w:w="80" w:type="dxa"/>
              <w:left w:w="100" w:type="dxa"/>
              <w:bottom w:w="80" w:type="dxa"/>
              <w:right w:w="100" w:type="dxa"/>
            </w:tcMar>
            <w:vAlign w:val="center"/>
          </w:tcPr>
          <w:p w:rsidR="00A6629D" w:rsidRDefault="009039B9">
            <w:pPr>
              <w:jc w:val="center"/>
            </w:pPr>
            <w:r>
              <w:rPr>
                <w:color w:val="000000"/>
              </w:rPr>
              <w:t>1</w:t>
            </w:r>
          </w:p>
        </w:tc>
        <w:tc>
          <w:tcPr>
            <w:tcW w:w="1900" w:type="dxa"/>
            <w:tcMar>
              <w:top w:w="80" w:type="dxa"/>
              <w:left w:w="100" w:type="dxa"/>
              <w:bottom w:w="80" w:type="dxa"/>
              <w:right w:w="100" w:type="dxa"/>
            </w:tcMar>
            <w:vAlign w:val="center"/>
          </w:tcPr>
          <w:p w:rsidR="00A6629D" w:rsidRDefault="009039B9">
            <w:pPr>
              <w:jc w:val="center"/>
            </w:pPr>
            <w:r>
              <w:rPr>
                <w:color w:val="000000"/>
              </w:rPr>
              <w:t>Ring Test</w:t>
            </w:r>
          </w:p>
        </w:tc>
        <w:tc>
          <w:tcPr>
            <w:tcW w:w="1900" w:type="dxa"/>
            <w:tcMar>
              <w:top w:w="80" w:type="dxa"/>
              <w:left w:w="100" w:type="dxa"/>
              <w:bottom w:w="80" w:type="dxa"/>
              <w:right w:w="100" w:type="dxa"/>
            </w:tcMar>
            <w:vAlign w:val="center"/>
          </w:tcPr>
          <w:p w:rsidR="00A6629D" w:rsidRDefault="009039B9">
            <w:pPr>
              <w:jc w:val="center"/>
            </w:pPr>
            <w:r>
              <w:rPr>
                <w:color w:val="000000"/>
              </w:rPr>
              <w:t>Cast bracket</w:t>
            </w:r>
          </w:p>
        </w:tc>
        <w:tc>
          <w:tcPr>
            <w:tcW w:w="3000" w:type="dxa"/>
            <w:tcMar>
              <w:top w:w="80" w:type="dxa"/>
              <w:left w:w="100" w:type="dxa"/>
              <w:bottom w:w="80" w:type="dxa"/>
              <w:right w:w="100" w:type="dxa"/>
            </w:tcMar>
            <w:vAlign w:val="center"/>
          </w:tcPr>
          <w:p w:rsidR="00A6629D" w:rsidRDefault="009039B9">
            <w:pPr>
              <w:jc w:val="center"/>
            </w:pPr>
            <w:r>
              <w:rPr>
                <w:color w:val="000000"/>
              </w:rPr>
              <w:t>Dull/flat sound on striking</w:t>
            </w:r>
          </w:p>
        </w:tc>
        <w:tc>
          <w:tcPr>
            <w:tcW w:w="2400" w:type="dxa"/>
            <w:tcMar>
              <w:top w:w="80" w:type="dxa"/>
              <w:left w:w="100" w:type="dxa"/>
              <w:bottom w:w="80" w:type="dxa"/>
              <w:right w:w="100" w:type="dxa"/>
            </w:tcMar>
            <w:vAlign w:val="center"/>
          </w:tcPr>
          <w:p w:rsidR="00A6629D" w:rsidRDefault="009039B9">
            <w:pPr>
              <w:jc w:val="center"/>
            </w:pPr>
            <w:r>
              <w:rPr>
                <w:color w:val="000000"/>
              </w:rPr>
              <w:t>Internal crack suspected</w:t>
            </w:r>
          </w:p>
        </w:tc>
      </w:tr>
      <w:tr w:rsidR="00A6629D">
        <w:tblPrEx>
          <w:tblCellMar>
            <w:top w:w="0" w:type="dxa"/>
            <w:bottom w:w="0" w:type="dxa"/>
          </w:tblCellMar>
        </w:tblPrEx>
        <w:tc>
          <w:tcPr>
            <w:tcW w:w="8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Dye Penetrant Test</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Welded plate</w:t>
            </w:r>
          </w:p>
        </w:tc>
        <w:tc>
          <w:tcPr>
            <w:tcW w:w="3000" w:type="dxa"/>
            <w:shd w:val="clear" w:color="auto" w:fill="F2F2F2"/>
            <w:tcMar>
              <w:top w:w="80" w:type="dxa"/>
              <w:left w:w="100" w:type="dxa"/>
              <w:bottom w:w="80" w:type="dxa"/>
              <w:right w:w="100" w:type="dxa"/>
            </w:tcMar>
            <w:vAlign w:val="center"/>
          </w:tcPr>
          <w:p w:rsidR="00A6629D" w:rsidRDefault="009039B9">
            <w:pPr>
              <w:jc w:val="center"/>
            </w:pPr>
            <w:r>
              <w:rPr>
                <w:color w:val="000000"/>
              </w:rPr>
              <w:t>Red line indication, 12 mm long, along weld toe</w:t>
            </w:r>
          </w:p>
        </w:tc>
        <w:tc>
          <w:tcPr>
            <w:tcW w:w="2400" w:type="dxa"/>
            <w:shd w:val="clear" w:color="auto" w:fill="F2F2F2"/>
            <w:tcMar>
              <w:top w:w="80" w:type="dxa"/>
              <w:left w:w="100" w:type="dxa"/>
              <w:bottom w:w="80" w:type="dxa"/>
              <w:right w:w="100" w:type="dxa"/>
            </w:tcMar>
            <w:vAlign w:val="center"/>
          </w:tcPr>
          <w:p w:rsidR="00A6629D" w:rsidRDefault="009039B9">
            <w:pPr>
              <w:jc w:val="center"/>
            </w:pPr>
            <w:r>
              <w:rPr>
                <w:color w:val="000000"/>
              </w:rPr>
              <w:t>Surface crack detected at weld toe</w:t>
            </w:r>
          </w:p>
        </w:tc>
      </w:tr>
      <w:tr w:rsidR="00A6629D">
        <w:tblPrEx>
          <w:tblCellMar>
            <w:top w:w="0" w:type="dxa"/>
            <w:bottom w:w="0" w:type="dxa"/>
          </w:tblCellMar>
        </w:tblPrEx>
        <w:tc>
          <w:tcPr>
            <w:tcW w:w="800" w:type="dxa"/>
            <w:tcMar>
              <w:top w:w="80" w:type="dxa"/>
              <w:left w:w="100" w:type="dxa"/>
              <w:bottom w:w="80" w:type="dxa"/>
              <w:right w:w="100" w:type="dxa"/>
            </w:tcMar>
            <w:vAlign w:val="center"/>
          </w:tcPr>
          <w:p w:rsidR="00A6629D" w:rsidRDefault="009039B9">
            <w:pPr>
              <w:jc w:val="center"/>
            </w:pPr>
            <w:r>
              <w:rPr>
                <w:color w:val="000000"/>
              </w:rPr>
              <w:t>3</w:t>
            </w:r>
          </w:p>
        </w:tc>
        <w:tc>
          <w:tcPr>
            <w:tcW w:w="1900" w:type="dxa"/>
            <w:tcMar>
              <w:top w:w="80" w:type="dxa"/>
              <w:left w:w="100" w:type="dxa"/>
              <w:bottom w:w="80" w:type="dxa"/>
              <w:right w:w="100" w:type="dxa"/>
            </w:tcMar>
            <w:vAlign w:val="center"/>
          </w:tcPr>
          <w:p w:rsidR="00A6629D" w:rsidRDefault="009039B9">
            <w:pPr>
              <w:jc w:val="center"/>
            </w:pPr>
            <w:r>
              <w:rPr>
                <w:color w:val="000000"/>
              </w:rPr>
              <w:t>Magnetic Particle Test</w:t>
            </w:r>
          </w:p>
        </w:tc>
        <w:tc>
          <w:tcPr>
            <w:tcW w:w="1900" w:type="dxa"/>
            <w:tcMar>
              <w:top w:w="80" w:type="dxa"/>
              <w:left w:w="100" w:type="dxa"/>
              <w:bottom w:w="80" w:type="dxa"/>
              <w:right w:w="100" w:type="dxa"/>
            </w:tcMar>
            <w:vAlign w:val="center"/>
          </w:tcPr>
          <w:p w:rsidR="00A6629D" w:rsidRDefault="009039B9">
            <w:pPr>
              <w:jc w:val="center"/>
            </w:pPr>
            <w:r>
              <w:rPr>
                <w:color w:val="000000"/>
              </w:rPr>
              <w:t>Shaft (ferromagnetic)</w:t>
            </w:r>
          </w:p>
        </w:tc>
        <w:tc>
          <w:tcPr>
            <w:tcW w:w="3000" w:type="dxa"/>
            <w:tcMar>
              <w:top w:w="80" w:type="dxa"/>
              <w:left w:w="100" w:type="dxa"/>
              <w:bottom w:w="80" w:type="dxa"/>
              <w:right w:w="100" w:type="dxa"/>
            </w:tcMar>
            <w:vAlign w:val="center"/>
          </w:tcPr>
          <w:p w:rsidR="00A6629D" w:rsidRDefault="009039B9">
            <w:pPr>
              <w:jc w:val="center"/>
            </w:pPr>
            <w:r>
              <w:rPr>
                <w:color w:val="000000"/>
              </w:rPr>
              <w:t>Powder build-up as a fine line near keyway</w:t>
            </w:r>
          </w:p>
        </w:tc>
        <w:tc>
          <w:tcPr>
            <w:tcW w:w="2400" w:type="dxa"/>
            <w:tcMar>
              <w:top w:w="80" w:type="dxa"/>
              <w:left w:w="100" w:type="dxa"/>
              <w:bottom w:w="80" w:type="dxa"/>
              <w:right w:w="100" w:type="dxa"/>
            </w:tcMar>
            <w:vAlign w:val="center"/>
          </w:tcPr>
          <w:p w:rsidR="00A6629D" w:rsidRDefault="009039B9">
            <w:pPr>
              <w:jc w:val="center"/>
            </w:pPr>
            <w:r>
              <w:rPr>
                <w:color w:val="000000"/>
              </w:rPr>
              <w:t>Surface crack near stress-concentration (keyway) region</w:t>
            </w:r>
          </w:p>
        </w:tc>
      </w:tr>
    </w:tbl>
    <w:p w:rsidR="00A6629D" w:rsidRDefault="009039B9">
      <w:pPr>
        <w:spacing w:before="200" w:after="100"/>
      </w:pPr>
      <w:r>
        <w:rPr>
          <w:b/>
          <w:bCs/>
          <w:color w:val="1F4E79"/>
          <w:sz w:val="24"/>
          <w:szCs w:val="24"/>
        </w:rPr>
        <w:t>Result</w:t>
      </w:r>
    </w:p>
    <w:p w:rsidR="00A6629D" w:rsidRDefault="009039B9">
      <w:pPr>
        <w:spacing w:after="120"/>
      </w:pPr>
      <w:r>
        <w:rPr>
          <w:sz w:val="22"/>
          <w:szCs w:val="22"/>
        </w:rPr>
        <w:t>Surface and near-surface cracks in the given specimens were successfully located using the ring test, dye penetrant test and magnetic particle test. The dye penetrant test revealed fine surface cracks not visible to the naked eye, while the magnetic particle test located a surface crack in the ferromagnetic shaft specimen.</w:t>
      </w:r>
    </w:p>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Ensure the surface is completely free from oil, grease and paint before applying penetrant.</w:t>
      </w:r>
    </w:p>
    <w:p w:rsidR="00A6629D" w:rsidRDefault="009039B9">
      <w:pPr>
        <w:pStyle w:val="ListParagraph"/>
        <w:numPr>
          <w:ilvl w:val="0"/>
          <w:numId w:val="1"/>
        </w:numPr>
        <w:spacing w:after="60"/>
      </w:pPr>
      <w:r>
        <w:rPr>
          <w:sz w:val="22"/>
          <w:szCs w:val="22"/>
        </w:rPr>
        <w:t>Do not exceed the specified dwell and development times; over-development gives false/blurred indications.</w:t>
      </w:r>
    </w:p>
    <w:p w:rsidR="00A6629D" w:rsidRDefault="009039B9">
      <w:pPr>
        <w:pStyle w:val="ListParagraph"/>
        <w:numPr>
          <w:ilvl w:val="0"/>
          <w:numId w:val="1"/>
        </w:numPr>
        <w:spacing w:after="60"/>
      </w:pPr>
      <w:r>
        <w:rPr>
          <w:sz w:val="22"/>
          <w:szCs w:val="22"/>
        </w:rPr>
        <w:t xml:space="preserve">Use magnetic particle testing only on ferromagnetic materials; </w:t>
      </w:r>
      <w:proofErr w:type="spellStart"/>
      <w:r>
        <w:rPr>
          <w:sz w:val="22"/>
          <w:szCs w:val="22"/>
        </w:rPr>
        <w:t>demagnetise</w:t>
      </w:r>
      <w:proofErr w:type="spellEnd"/>
      <w:r>
        <w:rPr>
          <w:sz w:val="22"/>
          <w:szCs w:val="22"/>
        </w:rPr>
        <w:t xml:space="preserve"> the part after the test.</w:t>
      </w:r>
    </w:p>
    <w:p w:rsidR="00A6629D" w:rsidRDefault="009039B9">
      <w:pPr>
        <w:pStyle w:val="ListParagraph"/>
        <w:numPr>
          <w:ilvl w:val="0"/>
          <w:numId w:val="1"/>
        </w:numPr>
        <w:spacing w:after="60"/>
      </w:pPr>
      <w:r>
        <w:rPr>
          <w:sz w:val="22"/>
          <w:szCs w:val="22"/>
        </w:rPr>
        <w:t>Handle penetrant chemicals in a well-ventilated area with gloves.</w:t>
      </w:r>
    </w:p>
    <w:p w:rsidR="00A6629D" w:rsidRDefault="009039B9">
      <w:r>
        <w:br w:type="page"/>
      </w:r>
    </w:p>
    <w:p w:rsidR="00A6629D" w:rsidRDefault="009039B9">
      <w:pPr>
        <w:shd w:val="clear" w:color="auto" w:fill="1F4E79"/>
        <w:spacing w:after="200"/>
      </w:pPr>
      <w:r>
        <w:rPr>
          <w:b/>
          <w:bCs/>
          <w:color w:val="FFFFFF"/>
          <w:sz w:val="26"/>
          <w:szCs w:val="26"/>
        </w:rPr>
        <w:lastRenderedPageBreak/>
        <w:t>EXPERIMENT III</w:t>
      </w:r>
    </w:p>
    <w:p w:rsidR="00A6629D" w:rsidRDefault="009039B9">
      <w:pPr>
        <w:spacing w:after="250"/>
      </w:pPr>
      <w:r>
        <w:rPr>
          <w:b/>
          <w:bCs/>
          <w:color w:val="1F4E79"/>
          <w:sz w:val="28"/>
          <w:szCs w:val="28"/>
        </w:rPr>
        <w:t>DETERMINATION OF ROCKWELL HARDNESS NUMBER</w:t>
      </w:r>
    </w:p>
    <w:p w:rsidR="00A6629D" w:rsidRDefault="009039B9">
      <w:pPr>
        <w:spacing w:before="200" w:after="100"/>
      </w:pPr>
      <w:r>
        <w:rPr>
          <w:b/>
          <w:bCs/>
          <w:color w:val="1F4E79"/>
          <w:sz w:val="24"/>
          <w:szCs w:val="24"/>
        </w:rPr>
        <w:t>Aim</w:t>
      </w:r>
    </w:p>
    <w:p w:rsidR="00A6629D" w:rsidRDefault="009039B9">
      <w:pPr>
        <w:spacing w:after="120"/>
      </w:pPr>
      <w:r>
        <w:rPr>
          <w:sz w:val="22"/>
          <w:szCs w:val="22"/>
        </w:rPr>
        <w:t xml:space="preserve">To determine the Rockwell Hardness Number (RHN) of the given specimens — Mild Steel, High Carbon Steel, Brass, Copper and </w:t>
      </w:r>
      <w:proofErr w:type="spellStart"/>
      <w:r>
        <w:rPr>
          <w:sz w:val="22"/>
          <w:szCs w:val="22"/>
        </w:rPr>
        <w:t>Aluminium</w:t>
      </w:r>
      <w:proofErr w:type="spellEnd"/>
      <w:r>
        <w:rPr>
          <w:sz w:val="22"/>
          <w:szCs w:val="22"/>
        </w:rPr>
        <w:t>.</w:t>
      </w:r>
    </w:p>
    <w:p w:rsidR="00A6629D" w:rsidRDefault="009039B9">
      <w:pPr>
        <w:spacing w:before="200" w:after="100"/>
      </w:pPr>
      <w:r>
        <w:rPr>
          <w:b/>
          <w:bCs/>
          <w:color w:val="1F4E79"/>
          <w:sz w:val="24"/>
          <w:szCs w:val="24"/>
        </w:rPr>
        <w:t>Apparatus Required</w:t>
      </w:r>
    </w:p>
    <w:p w:rsidR="00A6629D" w:rsidRDefault="009039B9">
      <w:pPr>
        <w:pStyle w:val="ListParagraph"/>
        <w:numPr>
          <w:ilvl w:val="0"/>
          <w:numId w:val="1"/>
        </w:numPr>
        <w:spacing w:after="60"/>
      </w:pPr>
      <w:r>
        <w:rPr>
          <w:sz w:val="22"/>
          <w:szCs w:val="22"/>
        </w:rPr>
        <w:t>Rockwell Hardness Testing Machine</w:t>
      </w:r>
    </w:p>
    <w:p w:rsidR="00A6629D" w:rsidRDefault="009039B9">
      <w:pPr>
        <w:pStyle w:val="ListParagraph"/>
        <w:numPr>
          <w:ilvl w:val="0"/>
          <w:numId w:val="1"/>
        </w:numPr>
        <w:spacing w:after="60"/>
      </w:pPr>
      <w:r>
        <w:rPr>
          <w:sz w:val="22"/>
          <w:szCs w:val="22"/>
        </w:rPr>
        <w:t>Indenters: Diamond cone (120°) for HRC scale, 1/16" steel ball for HRB scale</w:t>
      </w:r>
    </w:p>
    <w:p w:rsidR="00A6629D" w:rsidRDefault="009039B9">
      <w:pPr>
        <w:pStyle w:val="ListParagraph"/>
        <w:numPr>
          <w:ilvl w:val="0"/>
          <w:numId w:val="1"/>
        </w:numPr>
        <w:spacing w:after="60"/>
      </w:pPr>
      <w:r>
        <w:rPr>
          <w:sz w:val="22"/>
          <w:szCs w:val="22"/>
        </w:rPr>
        <w:t xml:space="preserve">Test specimens: Mild steel, High carbon steel, Brass, Copper, </w:t>
      </w:r>
      <w:proofErr w:type="spellStart"/>
      <w:r>
        <w:rPr>
          <w:sz w:val="22"/>
          <w:szCs w:val="22"/>
        </w:rPr>
        <w:t>Aluminium</w:t>
      </w:r>
      <w:proofErr w:type="spellEnd"/>
      <w:r>
        <w:rPr>
          <w:sz w:val="22"/>
          <w:szCs w:val="22"/>
        </w:rPr>
        <w:t xml:space="preserve"> (flat and parallel faces)</w:t>
      </w:r>
    </w:p>
    <w:p w:rsidR="00A6629D" w:rsidRDefault="009039B9">
      <w:pPr>
        <w:pStyle w:val="ListParagraph"/>
        <w:numPr>
          <w:ilvl w:val="0"/>
          <w:numId w:val="1"/>
        </w:numPr>
        <w:spacing w:after="60"/>
      </w:pPr>
      <w:r>
        <w:rPr>
          <w:sz w:val="22"/>
          <w:szCs w:val="22"/>
        </w:rPr>
        <w:t>Emery paper for surface cleaning</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The Rockwell hardness test measures the resistance of a material to permanent (plastic) indentation. A minor load (10 </w:t>
      </w:r>
      <w:proofErr w:type="spellStart"/>
      <w:r>
        <w:rPr>
          <w:sz w:val="22"/>
          <w:szCs w:val="22"/>
        </w:rPr>
        <w:t>kgf</w:t>
      </w:r>
      <w:proofErr w:type="spellEnd"/>
      <w:r>
        <w:rPr>
          <w:sz w:val="22"/>
          <w:szCs w:val="22"/>
        </w:rPr>
        <w:t xml:space="preserve">) </w:t>
      </w:r>
      <w:proofErr w:type="gramStart"/>
      <w:r>
        <w:rPr>
          <w:sz w:val="22"/>
          <w:szCs w:val="22"/>
        </w:rPr>
        <w:t>is first applied</w:t>
      </w:r>
      <w:proofErr w:type="gramEnd"/>
      <w:r>
        <w:rPr>
          <w:sz w:val="22"/>
          <w:szCs w:val="22"/>
        </w:rPr>
        <w:t xml:space="preserve"> to seat the indenter, which is taken as the datum/reference position. </w:t>
      </w:r>
      <w:proofErr w:type="gramStart"/>
      <w:r>
        <w:rPr>
          <w:sz w:val="22"/>
          <w:szCs w:val="22"/>
        </w:rPr>
        <w:t xml:space="preserve">A major load is then applied (60, 100 or 150 </w:t>
      </w:r>
      <w:proofErr w:type="spellStart"/>
      <w:r>
        <w:rPr>
          <w:sz w:val="22"/>
          <w:szCs w:val="22"/>
        </w:rPr>
        <w:t>kgf</w:t>
      </w:r>
      <w:proofErr w:type="spellEnd"/>
      <w:r>
        <w:rPr>
          <w:sz w:val="22"/>
          <w:szCs w:val="22"/>
        </w:rPr>
        <w:t xml:space="preserve"> depending on scale) and removed, leaving the minor load applied.</w:t>
      </w:r>
      <w:proofErr w:type="gramEnd"/>
      <w:r>
        <w:rPr>
          <w:sz w:val="22"/>
          <w:szCs w:val="22"/>
        </w:rPr>
        <w:t xml:space="preserve"> The difference in depth of penetration between the minor-load datum and the final minor-load reading, caused by the major load, </w:t>
      </w:r>
      <w:proofErr w:type="gramStart"/>
      <w:r>
        <w:rPr>
          <w:sz w:val="22"/>
          <w:szCs w:val="22"/>
        </w:rPr>
        <w:t>is converted</w:t>
      </w:r>
      <w:proofErr w:type="gramEnd"/>
      <w:r>
        <w:rPr>
          <w:sz w:val="22"/>
          <w:szCs w:val="22"/>
        </w:rPr>
        <w:t xml:space="preserve"> directly into a hardness number by the dial gauge of the machine. Harder materials produce a smaller depth of penetration and hence a higher hardness number. The HRB scale (steel ball indenter, 100 </w:t>
      </w:r>
      <w:proofErr w:type="spellStart"/>
      <w:r>
        <w:rPr>
          <w:sz w:val="22"/>
          <w:szCs w:val="22"/>
        </w:rPr>
        <w:t>kgf</w:t>
      </w:r>
      <w:proofErr w:type="spellEnd"/>
      <w:r>
        <w:rPr>
          <w:sz w:val="22"/>
          <w:szCs w:val="22"/>
        </w:rPr>
        <w:t xml:space="preserve"> major load) is used for softer materials such as brass, copper, </w:t>
      </w:r>
      <w:proofErr w:type="spellStart"/>
      <w:r>
        <w:rPr>
          <w:sz w:val="22"/>
          <w:szCs w:val="22"/>
        </w:rPr>
        <w:t>aluminium</w:t>
      </w:r>
      <w:proofErr w:type="spellEnd"/>
      <w:r>
        <w:rPr>
          <w:sz w:val="22"/>
          <w:szCs w:val="22"/>
        </w:rPr>
        <w:t xml:space="preserve"> and mild steel, while the HRC scale (diamond cone indenter, 150 </w:t>
      </w:r>
      <w:proofErr w:type="spellStart"/>
      <w:r>
        <w:rPr>
          <w:sz w:val="22"/>
          <w:szCs w:val="22"/>
        </w:rPr>
        <w:t>kgf</w:t>
      </w:r>
      <w:proofErr w:type="spellEnd"/>
      <w:r>
        <w:rPr>
          <w:sz w:val="22"/>
          <w:szCs w:val="22"/>
        </w:rPr>
        <w:t xml:space="preserve"> major load) is used for harder materials such as high carbon/hardened steel.</w:t>
      </w:r>
    </w:p>
    <w:p w:rsidR="00A6629D" w:rsidRDefault="009039B9">
      <w:pPr>
        <w:spacing w:before="150" w:after="60"/>
        <w:jc w:val="center"/>
      </w:pPr>
      <w:r>
        <w:rPr>
          <w:noProof/>
        </w:rPr>
        <w:drawing>
          <wp:inline distT="0" distB="0" distL="0" distR="0">
            <wp:extent cx="2000250" cy="2447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000250" cy="2447925"/>
                    </a:xfrm>
                    <a:prstGeom prst="rect">
                      <a:avLst/>
                    </a:prstGeom>
                  </pic:spPr>
                </pic:pic>
              </a:graphicData>
            </a:graphic>
          </wp:inline>
        </w:drawing>
      </w:r>
    </w:p>
    <w:p w:rsidR="00A6629D" w:rsidRDefault="009039B9">
      <w:pPr>
        <w:spacing w:after="200"/>
        <w:jc w:val="center"/>
      </w:pPr>
      <w:r>
        <w:rPr>
          <w:i/>
          <w:iCs/>
          <w:color w:val="555555"/>
        </w:rPr>
        <w:t>Fig. 3.1 — Rockwell Hardness Testing Machine (Schematic)</w:t>
      </w:r>
    </w:p>
    <w:p w:rsidR="00A6629D" w:rsidRDefault="009039B9">
      <w:pPr>
        <w:spacing w:before="200" w:after="100"/>
      </w:pPr>
      <w:r>
        <w:rPr>
          <w:b/>
          <w:bCs/>
          <w:color w:val="1F4E79"/>
          <w:sz w:val="24"/>
          <w:szCs w:val="24"/>
        </w:rPr>
        <w:t>Formula</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HRB = 130 − 500 e     (Steel ball indenter, e in mm)</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HRC = 100 − 500 e     (Diamond cone indenter, e in mm)</w:t>
      </w:r>
    </w:p>
    <w:p w:rsidR="00A6629D" w:rsidRDefault="009039B9">
      <w:pPr>
        <w:spacing w:after="120"/>
      </w:pPr>
      <w:proofErr w:type="gramStart"/>
      <w:r>
        <w:rPr>
          <w:sz w:val="22"/>
          <w:szCs w:val="22"/>
        </w:rPr>
        <w:t>where</w:t>
      </w:r>
      <w:proofErr w:type="gramEnd"/>
      <w:r>
        <w:rPr>
          <w:sz w:val="22"/>
          <w:szCs w:val="22"/>
        </w:rPr>
        <w:t xml:space="preserve"> e = permanent increase in depth of penetration due to major load (mm) [Note: Modern digital Rockwell machines display the hardness number directly on the dial/screen; the above relations show how the depth of penetration is converted into the hardness number.]</w:t>
      </w:r>
    </w:p>
    <w:p w:rsidR="00A6629D" w:rsidRDefault="009039B9">
      <w:pPr>
        <w:spacing w:before="200" w:after="100"/>
      </w:pPr>
      <w:r>
        <w:rPr>
          <w:b/>
          <w:bCs/>
          <w:color w:val="1F4E79"/>
          <w:sz w:val="24"/>
          <w:szCs w:val="24"/>
        </w:rPr>
        <w:t>Procedure</w:t>
      </w:r>
    </w:p>
    <w:p w:rsidR="00A6629D" w:rsidRDefault="009039B9">
      <w:pPr>
        <w:pStyle w:val="ListParagraph"/>
        <w:numPr>
          <w:ilvl w:val="0"/>
          <w:numId w:val="1"/>
        </w:numPr>
        <w:spacing w:after="60"/>
      </w:pPr>
      <w:r>
        <w:rPr>
          <w:sz w:val="22"/>
          <w:szCs w:val="22"/>
        </w:rPr>
        <w:t xml:space="preserve">Select the appropriate indenter and major load based on the expected hardness of the specimen (Ball/100 </w:t>
      </w:r>
      <w:proofErr w:type="spellStart"/>
      <w:r>
        <w:rPr>
          <w:sz w:val="22"/>
          <w:szCs w:val="22"/>
        </w:rPr>
        <w:t>kgf</w:t>
      </w:r>
      <w:proofErr w:type="spellEnd"/>
      <w:r>
        <w:rPr>
          <w:sz w:val="22"/>
          <w:szCs w:val="22"/>
        </w:rPr>
        <w:t xml:space="preserve"> for HRB; Diamond cone/150 </w:t>
      </w:r>
      <w:proofErr w:type="spellStart"/>
      <w:r>
        <w:rPr>
          <w:sz w:val="22"/>
          <w:szCs w:val="22"/>
        </w:rPr>
        <w:t>kgf</w:t>
      </w:r>
      <w:proofErr w:type="spellEnd"/>
      <w:r>
        <w:rPr>
          <w:sz w:val="22"/>
          <w:szCs w:val="22"/>
        </w:rPr>
        <w:t xml:space="preserve"> for HRC).</w:t>
      </w:r>
    </w:p>
    <w:p w:rsidR="00A6629D" w:rsidRDefault="009039B9">
      <w:pPr>
        <w:pStyle w:val="ListParagraph"/>
        <w:numPr>
          <w:ilvl w:val="0"/>
          <w:numId w:val="1"/>
        </w:numPr>
        <w:spacing w:after="60"/>
      </w:pPr>
      <w:r>
        <w:rPr>
          <w:sz w:val="22"/>
          <w:szCs w:val="22"/>
        </w:rPr>
        <w:lastRenderedPageBreak/>
        <w:t>Clean the specimen surface and place it firmly on the anvil of the testing machine.</w:t>
      </w:r>
    </w:p>
    <w:p w:rsidR="00A6629D" w:rsidRDefault="009039B9">
      <w:pPr>
        <w:pStyle w:val="ListParagraph"/>
        <w:numPr>
          <w:ilvl w:val="0"/>
          <w:numId w:val="1"/>
        </w:numPr>
        <w:spacing w:after="60"/>
      </w:pPr>
      <w:r>
        <w:rPr>
          <w:sz w:val="22"/>
          <w:szCs w:val="22"/>
        </w:rPr>
        <w:t xml:space="preserve">Raise the specimen using the elevating screw until it just contacts the indenter and the minor load (10 </w:t>
      </w:r>
      <w:proofErr w:type="spellStart"/>
      <w:r>
        <w:rPr>
          <w:sz w:val="22"/>
          <w:szCs w:val="22"/>
        </w:rPr>
        <w:t>kgf</w:t>
      </w:r>
      <w:proofErr w:type="spellEnd"/>
      <w:r>
        <w:rPr>
          <w:sz w:val="22"/>
          <w:szCs w:val="22"/>
        </w:rPr>
        <w:t xml:space="preserve">) </w:t>
      </w:r>
      <w:proofErr w:type="gramStart"/>
      <w:r>
        <w:rPr>
          <w:sz w:val="22"/>
          <w:szCs w:val="22"/>
        </w:rPr>
        <w:t>is applied — set the dial gauge to zero (datum)</w:t>
      </w:r>
      <w:proofErr w:type="gramEnd"/>
      <w:r>
        <w:rPr>
          <w:sz w:val="22"/>
          <w:szCs w:val="22"/>
        </w:rPr>
        <w:t>.</w:t>
      </w:r>
    </w:p>
    <w:p w:rsidR="00A6629D" w:rsidRDefault="009039B9">
      <w:pPr>
        <w:pStyle w:val="ListParagraph"/>
        <w:numPr>
          <w:ilvl w:val="0"/>
          <w:numId w:val="1"/>
        </w:numPr>
        <w:spacing w:after="60"/>
      </w:pPr>
      <w:r>
        <w:rPr>
          <w:sz w:val="22"/>
          <w:szCs w:val="22"/>
        </w:rPr>
        <w:t xml:space="preserve">Apply the major load by operating the load lever; allow it to act for a few seconds, </w:t>
      </w:r>
      <w:proofErr w:type="gramStart"/>
      <w:r>
        <w:rPr>
          <w:sz w:val="22"/>
          <w:szCs w:val="22"/>
        </w:rPr>
        <w:t>then</w:t>
      </w:r>
      <w:proofErr w:type="gramEnd"/>
      <w:r>
        <w:rPr>
          <w:sz w:val="22"/>
          <w:szCs w:val="22"/>
        </w:rPr>
        <w:t xml:space="preserve"> release it (returning to the minor load).</w:t>
      </w:r>
    </w:p>
    <w:p w:rsidR="00A6629D" w:rsidRDefault="009039B9">
      <w:pPr>
        <w:pStyle w:val="ListParagraph"/>
        <w:numPr>
          <w:ilvl w:val="0"/>
          <w:numId w:val="1"/>
        </w:numPr>
        <w:spacing w:after="60"/>
      </w:pPr>
      <w:r>
        <w:rPr>
          <w:sz w:val="22"/>
          <w:szCs w:val="22"/>
        </w:rPr>
        <w:t>Note the hardness number directly from the dial gauge/digital display.</w:t>
      </w:r>
    </w:p>
    <w:p w:rsidR="00A6629D" w:rsidRDefault="009039B9">
      <w:pPr>
        <w:pStyle w:val="ListParagraph"/>
        <w:numPr>
          <w:ilvl w:val="0"/>
          <w:numId w:val="1"/>
        </w:numPr>
        <w:spacing w:after="60"/>
      </w:pPr>
      <w:r>
        <w:rPr>
          <w:sz w:val="22"/>
          <w:szCs w:val="22"/>
        </w:rPr>
        <w:t xml:space="preserve">Repeat the test at </w:t>
      </w:r>
      <w:proofErr w:type="gramStart"/>
      <w:r>
        <w:rPr>
          <w:sz w:val="22"/>
          <w:szCs w:val="22"/>
        </w:rPr>
        <w:t>3</w:t>
      </w:r>
      <w:proofErr w:type="gramEnd"/>
      <w:r>
        <w:rPr>
          <w:sz w:val="22"/>
          <w:szCs w:val="22"/>
        </w:rPr>
        <w:t xml:space="preserve"> different points on each specimen and take the average value.</w:t>
      </w:r>
    </w:p>
    <w:p w:rsidR="00A6629D" w:rsidRDefault="009039B9">
      <w:pPr>
        <w:spacing w:before="200" w:after="100"/>
      </w:pPr>
      <w:r>
        <w:rPr>
          <w:b/>
          <w:bCs/>
          <w:color w:val="1F4E79"/>
          <w:sz w:val="24"/>
          <w:szCs w:val="24"/>
        </w:rPr>
        <w:t>Observation Table</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900"/>
        <w:gridCol w:w="1500"/>
        <w:gridCol w:w="1300"/>
        <w:gridCol w:w="1000"/>
        <w:gridCol w:w="1000"/>
        <w:gridCol w:w="1000"/>
        <w:gridCol w:w="1400"/>
      </w:tblGrid>
      <w:tr w:rsidR="00A6629D">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Material</w:t>
            </w:r>
          </w:p>
        </w:tc>
        <w:tc>
          <w:tcPr>
            <w:tcW w:w="15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Scale &amp; Indenter</w:t>
            </w:r>
          </w:p>
        </w:tc>
        <w:tc>
          <w:tcPr>
            <w:tcW w:w="1300" w:type="dxa"/>
            <w:shd w:val="clear" w:color="auto" w:fill="1F4E79"/>
            <w:tcMar>
              <w:top w:w="80" w:type="dxa"/>
              <w:left w:w="100" w:type="dxa"/>
              <w:bottom w:w="80" w:type="dxa"/>
              <w:right w:w="100" w:type="dxa"/>
            </w:tcMar>
            <w:vAlign w:val="center"/>
          </w:tcPr>
          <w:p w:rsidR="00A6629D" w:rsidRDefault="009039B9">
            <w:pPr>
              <w:jc w:val="center"/>
            </w:pPr>
            <w:r>
              <w:rPr>
                <w:b/>
                <w:bCs/>
                <w:color w:val="FFFFFF"/>
              </w:rPr>
              <w:t>Major Load (</w:t>
            </w:r>
            <w:proofErr w:type="spellStart"/>
            <w:r>
              <w:rPr>
                <w:b/>
                <w:bCs/>
                <w:color w:val="FFFFFF"/>
              </w:rPr>
              <w:t>kgf</w:t>
            </w:r>
            <w:proofErr w:type="spellEnd"/>
            <w:r>
              <w:rPr>
                <w:b/>
                <w:bCs/>
                <w:color w:val="FFFFFF"/>
              </w:rPr>
              <w:t>)</w:t>
            </w:r>
          </w:p>
        </w:tc>
        <w:tc>
          <w:tcPr>
            <w:tcW w:w="1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Trial 1</w:t>
            </w:r>
          </w:p>
        </w:tc>
        <w:tc>
          <w:tcPr>
            <w:tcW w:w="1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Trial 2</w:t>
            </w:r>
          </w:p>
        </w:tc>
        <w:tc>
          <w:tcPr>
            <w:tcW w:w="1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Trial 3</w:t>
            </w:r>
          </w:p>
        </w:tc>
        <w:tc>
          <w:tcPr>
            <w:tcW w:w="1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Average Hardness</w:t>
            </w:r>
          </w:p>
        </w:tc>
      </w:tr>
      <w:tr w:rsidR="00A6629D">
        <w:tblPrEx>
          <w:tblCellMar>
            <w:top w:w="0" w:type="dxa"/>
            <w:bottom w:w="0" w:type="dxa"/>
          </w:tblCellMar>
        </w:tblPrEx>
        <w:tc>
          <w:tcPr>
            <w:tcW w:w="700" w:type="dxa"/>
            <w:tcMar>
              <w:top w:w="80" w:type="dxa"/>
              <w:left w:w="100" w:type="dxa"/>
              <w:bottom w:w="80" w:type="dxa"/>
              <w:right w:w="100" w:type="dxa"/>
            </w:tcMar>
            <w:vAlign w:val="center"/>
          </w:tcPr>
          <w:p w:rsidR="00A6629D" w:rsidRDefault="009039B9">
            <w:pPr>
              <w:jc w:val="center"/>
            </w:pPr>
            <w:r>
              <w:rPr>
                <w:color w:val="000000"/>
              </w:rPr>
              <w:t>1</w:t>
            </w:r>
          </w:p>
        </w:tc>
        <w:tc>
          <w:tcPr>
            <w:tcW w:w="1900" w:type="dxa"/>
            <w:tcMar>
              <w:top w:w="80" w:type="dxa"/>
              <w:left w:w="100" w:type="dxa"/>
              <w:bottom w:w="80" w:type="dxa"/>
              <w:right w:w="100" w:type="dxa"/>
            </w:tcMar>
            <w:vAlign w:val="center"/>
          </w:tcPr>
          <w:p w:rsidR="00A6629D" w:rsidRDefault="009039B9">
            <w:pPr>
              <w:jc w:val="center"/>
            </w:pPr>
            <w:r>
              <w:rPr>
                <w:color w:val="000000"/>
              </w:rPr>
              <w:t>Mild Steel</w:t>
            </w:r>
          </w:p>
        </w:tc>
        <w:tc>
          <w:tcPr>
            <w:tcW w:w="1500" w:type="dxa"/>
            <w:tcMar>
              <w:top w:w="80" w:type="dxa"/>
              <w:left w:w="100" w:type="dxa"/>
              <w:bottom w:w="80" w:type="dxa"/>
              <w:right w:w="100" w:type="dxa"/>
            </w:tcMar>
            <w:vAlign w:val="center"/>
          </w:tcPr>
          <w:p w:rsidR="00A6629D" w:rsidRDefault="009039B9">
            <w:pPr>
              <w:jc w:val="center"/>
            </w:pPr>
            <w:r>
              <w:rPr>
                <w:color w:val="000000"/>
              </w:rPr>
              <w:t>HRB / Ball</w:t>
            </w:r>
          </w:p>
        </w:tc>
        <w:tc>
          <w:tcPr>
            <w:tcW w:w="1300" w:type="dxa"/>
            <w:tcMar>
              <w:top w:w="80" w:type="dxa"/>
              <w:left w:w="100" w:type="dxa"/>
              <w:bottom w:w="80" w:type="dxa"/>
              <w:right w:w="100" w:type="dxa"/>
            </w:tcMar>
            <w:vAlign w:val="center"/>
          </w:tcPr>
          <w:p w:rsidR="00A6629D" w:rsidRDefault="009039B9">
            <w:pPr>
              <w:jc w:val="center"/>
            </w:pPr>
            <w:r>
              <w:rPr>
                <w:color w:val="000000"/>
              </w:rPr>
              <w:t>100</w:t>
            </w:r>
          </w:p>
        </w:tc>
        <w:tc>
          <w:tcPr>
            <w:tcW w:w="1000" w:type="dxa"/>
            <w:tcMar>
              <w:top w:w="80" w:type="dxa"/>
              <w:left w:w="100" w:type="dxa"/>
              <w:bottom w:w="80" w:type="dxa"/>
              <w:right w:w="100" w:type="dxa"/>
            </w:tcMar>
            <w:vAlign w:val="center"/>
          </w:tcPr>
          <w:p w:rsidR="00A6629D" w:rsidRDefault="009039B9">
            <w:pPr>
              <w:jc w:val="center"/>
            </w:pPr>
            <w:r>
              <w:rPr>
                <w:color w:val="000000"/>
              </w:rPr>
              <w:t>82</w:t>
            </w:r>
          </w:p>
        </w:tc>
        <w:tc>
          <w:tcPr>
            <w:tcW w:w="1000" w:type="dxa"/>
            <w:tcMar>
              <w:top w:w="80" w:type="dxa"/>
              <w:left w:w="100" w:type="dxa"/>
              <w:bottom w:w="80" w:type="dxa"/>
              <w:right w:w="100" w:type="dxa"/>
            </w:tcMar>
            <w:vAlign w:val="center"/>
          </w:tcPr>
          <w:p w:rsidR="00A6629D" w:rsidRDefault="009039B9">
            <w:pPr>
              <w:jc w:val="center"/>
            </w:pPr>
            <w:r>
              <w:rPr>
                <w:color w:val="000000"/>
              </w:rPr>
              <w:t>80</w:t>
            </w:r>
          </w:p>
        </w:tc>
        <w:tc>
          <w:tcPr>
            <w:tcW w:w="1000" w:type="dxa"/>
            <w:tcMar>
              <w:top w:w="80" w:type="dxa"/>
              <w:left w:w="100" w:type="dxa"/>
              <w:bottom w:w="80" w:type="dxa"/>
              <w:right w:w="100" w:type="dxa"/>
            </w:tcMar>
            <w:vAlign w:val="center"/>
          </w:tcPr>
          <w:p w:rsidR="00A6629D" w:rsidRDefault="009039B9">
            <w:pPr>
              <w:jc w:val="center"/>
            </w:pPr>
            <w:r>
              <w:rPr>
                <w:color w:val="000000"/>
              </w:rPr>
              <w:t>83</w:t>
            </w:r>
          </w:p>
        </w:tc>
        <w:tc>
          <w:tcPr>
            <w:tcW w:w="1400" w:type="dxa"/>
            <w:tcMar>
              <w:top w:w="80" w:type="dxa"/>
              <w:left w:w="100" w:type="dxa"/>
              <w:bottom w:w="80" w:type="dxa"/>
              <w:right w:w="100" w:type="dxa"/>
            </w:tcMar>
            <w:vAlign w:val="center"/>
          </w:tcPr>
          <w:p w:rsidR="00A6629D" w:rsidRDefault="009039B9">
            <w:pPr>
              <w:jc w:val="center"/>
            </w:pPr>
            <w:r>
              <w:rPr>
                <w:color w:val="000000"/>
              </w:rPr>
              <w:t>81.7</w:t>
            </w:r>
          </w:p>
        </w:tc>
      </w:tr>
      <w:tr w:rsidR="00A6629D">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High Carbon Steel</w:t>
            </w:r>
          </w:p>
        </w:tc>
        <w:tc>
          <w:tcPr>
            <w:tcW w:w="1500" w:type="dxa"/>
            <w:shd w:val="clear" w:color="auto" w:fill="F2F2F2"/>
            <w:tcMar>
              <w:top w:w="80" w:type="dxa"/>
              <w:left w:w="100" w:type="dxa"/>
              <w:bottom w:w="80" w:type="dxa"/>
              <w:right w:w="100" w:type="dxa"/>
            </w:tcMar>
            <w:vAlign w:val="center"/>
          </w:tcPr>
          <w:p w:rsidR="00A6629D" w:rsidRDefault="009039B9">
            <w:pPr>
              <w:jc w:val="center"/>
            </w:pPr>
            <w:r>
              <w:rPr>
                <w:color w:val="000000"/>
              </w:rPr>
              <w:t>HRC / Diamond</w:t>
            </w:r>
          </w:p>
        </w:tc>
        <w:tc>
          <w:tcPr>
            <w:tcW w:w="1300" w:type="dxa"/>
            <w:shd w:val="clear" w:color="auto" w:fill="F2F2F2"/>
            <w:tcMar>
              <w:top w:w="80" w:type="dxa"/>
              <w:left w:w="100" w:type="dxa"/>
              <w:bottom w:w="80" w:type="dxa"/>
              <w:right w:w="100" w:type="dxa"/>
            </w:tcMar>
            <w:vAlign w:val="center"/>
          </w:tcPr>
          <w:p w:rsidR="00A6629D" w:rsidRDefault="009039B9">
            <w:pPr>
              <w:jc w:val="center"/>
            </w:pPr>
            <w:r>
              <w:rPr>
                <w:color w:val="000000"/>
              </w:rPr>
              <w:t>150</w:t>
            </w:r>
          </w:p>
        </w:tc>
        <w:tc>
          <w:tcPr>
            <w:tcW w:w="1000" w:type="dxa"/>
            <w:shd w:val="clear" w:color="auto" w:fill="F2F2F2"/>
            <w:tcMar>
              <w:top w:w="80" w:type="dxa"/>
              <w:left w:w="100" w:type="dxa"/>
              <w:bottom w:w="80" w:type="dxa"/>
              <w:right w:w="100" w:type="dxa"/>
            </w:tcMar>
            <w:vAlign w:val="center"/>
          </w:tcPr>
          <w:p w:rsidR="00A6629D" w:rsidRDefault="009039B9">
            <w:pPr>
              <w:jc w:val="center"/>
            </w:pPr>
            <w:r>
              <w:rPr>
                <w:color w:val="000000"/>
              </w:rPr>
              <w:t>58</w:t>
            </w:r>
          </w:p>
        </w:tc>
        <w:tc>
          <w:tcPr>
            <w:tcW w:w="1000" w:type="dxa"/>
            <w:shd w:val="clear" w:color="auto" w:fill="F2F2F2"/>
            <w:tcMar>
              <w:top w:w="80" w:type="dxa"/>
              <w:left w:w="100" w:type="dxa"/>
              <w:bottom w:w="80" w:type="dxa"/>
              <w:right w:w="100" w:type="dxa"/>
            </w:tcMar>
            <w:vAlign w:val="center"/>
          </w:tcPr>
          <w:p w:rsidR="00A6629D" w:rsidRDefault="009039B9">
            <w:pPr>
              <w:jc w:val="center"/>
            </w:pPr>
            <w:r>
              <w:rPr>
                <w:color w:val="000000"/>
              </w:rPr>
              <w:t>60</w:t>
            </w:r>
          </w:p>
        </w:tc>
        <w:tc>
          <w:tcPr>
            <w:tcW w:w="1000" w:type="dxa"/>
            <w:shd w:val="clear" w:color="auto" w:fill="F2F2F2"/>
            <w:tcMar>
              <w:top w:w="80" w:type="dxa"/>
              <w:left w:w="100" w:type="dxa"/>
              <w:bottom w:w="80" w:type="dxa"/>
              <w:right w:w="100" w:type="dxa"/>
            </w:tcMar>
            <w:vAlign w:val="center"/>
          </w:tcPr>
          <w:p w:rsidR="00A6629D" w:rsidRDefault="009039B9">
            <w:pPr>
              <w:jc w:val="center"/>
            </w:pPr>
            <w:r>
              <w:rPr>
                <w:color w:val="000000"/>
              </w:rPr>
              <w:t>59</w:t>
            </w:r>
          </w:p>
        </w:tc>
        <w:tc>
          <w:tcPr>
            <w:tcW w:w="1400" w:type="dxa"/>
            <w:shd w:val="clear" w:color="auto" w:fill="F2F2F2"/>
            <w:tcMar>
              <w:top w:w="80" w:type="dxa"/>
              <w:left w:w="100" w:type="dxa"/>
              <w:bottom w:w="80" w:type="dxa"/>
              <w:right w:w="100" w:type="dxa"/>
            </w:tcMar>
            <w:vAlign w:val="center"/>
          </w:tcPr>
          <w:p w:rsidR="00A6629D" w:rsidRDefault="009039B9">
            <w:pPr>
              <w:jc w:val="center"/>
            </w:pPr>
            <w:r>
              <w:rPr>
                <w:color w:val="000000"/>
              </w:rPr>
              <w:t>59.0</w:t>
            </w:r>
          </w:p>
        </w:tc>
      </w:tr>
      <w:tr w:rsidR="00A6629D">
        <w:tblPrEx>
          <w:tblCellMar>
            <w:top w:w="0" w:type="dxa"/>
            <w:bottom w:w="0" w:type="dxa"/>
          </w:tblCellMar>
        </w:tblPrEx>
        <w:tc>
          <w:tcPr>
            <w:tcW w:w="700" w:type="dxa"/>
            <w:tcMar>
              <w:top w:w="80" w:type="dxa"/>
              <w:left w:w="100" w:type="dxa"/>
              <w:bottom w:w="80" w:type="dxa"/>
              <w:right w:w="100" w:type="dxa"/>
            </w:tcMar>
            <w:vAlign w:val="center"/>
          </w:tcPr>
          <w:p w:rsidR="00A6629D" w:rsidRDefault="009039B9">
            <w:pPr>
              <w:jc w:val="center"/>
            </w:pPr>
            <w:r>
              <w:rPr>
                <w:color w:val="000000"/>
              </w:rPr>
              <w:t>3</w:t>
            </w:r>
          </w:p>
        </w:tc>
        <w:tc>
          <w:tcPr>
            <w:tcW w:w="1900" w:type="dxa"/>
            <w:tcMar>
              <w:top w:w="80" w:type="dxa"/>
              <w:left w:w="100" w:type="dxa"/>
              <w:bottom w:w="80" w:type="dxa"/>
              <w:right w:w="100" w:type="dxa"/>
            </w:tcMar>
            <w:vAlign w:val="center"/>
          </w:tcPr>
          <w:p w:rsidR="00A6629D" w:rsidRDefault="009039B9">
            <w:pPr>
              <w:jc w:val="center"/>
            </w:pPr>
            <w:r>
              <w:rPr>
                <w:color w:val="000000"/>
              </w:rPr>
              <w:t>Brass</w:t>
            </w:r>
          </w:p>
        </w:tc>
        <w:tc>
          <w:tcPr>
            <w:tcW w:w="1500" w:type="dxa"/>
            <w:tcMar>
              <w:top w:w="80" w:type="dxa"/>
              <w:left w:w="100" w:type="dxa"/>
              <w:bottom w:w="80" w:type="dxa"/>
              <w:right w:w="100" w:type="dxa"/>
            </w:tcMar>
            <w:vAlign w:val="center"/>
          </w:tcPr>
          <w:p w:rsidR="00A6629D" w:rsidRDefault="009039B9">
            <w:pPr>
              <w:jc w:val="center"/>
            </w:pPr>
            <w:r>
              <w:rPr>
                <w:color w:val="000000"/>
              </w:rPr>
              <w:t>HRB / Ball</w:t>
            </w:r>
          </w:p>
        </w:tc>
        <w:tc>
          <w:tcPr>
            <w:tcW w:w="1300" w:type="dxa"/>
            <w:tcMar>
              <w:top w:w="80" w:type="dxa"/>
              <w:left w:w="100" w:type="dxa"/>
              <w:bottom w:w="80" w:type="dxa"/>
              <w:right w:w="100" w:type="dxa"/>
            </w:tcMar>
            <w:vAlign w:val="center"/>
          </w:tcPr>
          <w:p w:rsidR="00A6629D" w:rsidRDefault="009039B9">
            <w:pPr>
              <w:jc w:val="center"/>
            </w:pPr>
            <w:r>
              <w:rPr>
                <w:color w:val="000000"/>
              </w:rPr>
              <w:t>100</w:t>
            </w:r>
          </w:p>
        </w:tc>
        <w:tc>
          <w:tcPr>
            <w:tcW w:w="1000" w:type="dxa"/>
            <w:tcMar>
              <w:top w:w="80" w:type="dxa"/>
              <w:left w:w="100" w:type="dxa"/>
              <w:bottom w:w="80" w:type="dxa"/>
              <w:right w:w="100" w:type="dxa"/>
            </w:tcMar>
            <w:vAlign w:val="center"/>
          </w:tcPr>
          <w:p w:rsidR="00A6629D" w:rsidRDefault="009039B9">
            <w:pPr>
              <w:jc w:val="center"/>
            </w:pPr>
            <w:r>
              <w:rPr>
                <w:color w:val="000000"/>
              </w:rPr>
              <w:t>62</w:t>
            </w:r>
          </w:p>
        </w:tc>
        <w:tc>
          <w:tcPr>
            <w:tcW w:w="1000" w:type="dxa"/>
            <w:tcMar>
              <w:top w:w="80" w:type="dxa"/>
              <w:left w:w="100" w:type="dxa"/>
              <w:bottom w:w="80" w:type="dxa"/>
              <w:right w:w="100" w:type="dxa"/>
            </w:tcMar>
            <w:vAlign w:val="center"/>
          </w:tcPr>
          <w:p w:rsidR="00A6629D" w:rsidRDefault="009039B9">
            <w:pPr>
              <w:jc w:val="center"/>
            </w:pPr>
            <w:r>
              <w:rPr>
                <w:color w:val="000000"/>
              </w:rPr>
              <w:t>64</w:t>
            </w:r>
          </w:p>
        </w:tc>
        <w:tc>
          <w:tcPr>
            <w:tcW w:w="1000" w:type="dxa"/>
            <w:tcMar>
              <w:top w:w="80" w:type="dxa"/>
              <w:left w:w="100" w:type="dxa"/>
              <w:bottom w:w="80" w:type="dxa"/>
              <w:right w:w="100" w:type="dxa"/>
            </w:tcMar>
            <w:vAlign w:val="center"/>
          </w:tcPr>
          <w:p w:rsidR="00A6629D" w:rsidRDefault="009039B9">
            <w:pPr>
              <w:jc w:val="center"/>
            </w:pPr>
            <w:r>
              <w:rPr>
                <w:color w:val="000000"/>
              </w:rPr>
              <w:t>63</w:t>
            </w:r>
          </w:p>
        </w:tc>
        <w:tc>
          <w:tcPr>
            <w:tcW w:w="1400" w:type="dxa"/>
            <w:tcMar>
              <w:top w:w="80" w:type="dxa"/>
              <w:left w:w="100" w:type="dxa"/>
              <w:bottom w:w="80" w:type="dxa"/>
              <w:right w:w="100" w:type="dxa"/>
            </w:tcMar>
            <w:vAlign w:val="center"/>
          </w:tcPr>
          <w:p w:rsidR="00A6629D" w:rsidRDefault="009039B9">
            <w:pPr>
              <w:jc w:val="center"/>
            </w:pPr>
            <w:r>
              <w:rPr>
                <w:color w:val="000000"/>
              </w:rPr>
              <w:t>63.0</w:t>
            </w:r>
          </w:p>
        </w:tc>
      </w:tr>
      <w:tr w:rsidR="00A6629D">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A6629D" w:rsidRDefault="009039B9">
            <w:pPr>
              <w:jc w:val="center"/>
            </w:pPr>
            <w:r>
              <w:rPr>
                <w:color w:val="000000"/>
              </w:rPr>
              <w:t>4</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Copper</w:t>
            </w:r>
          </w:p>
        </w:tc>
        <w:tc>
          <w:tcPr>
            <w:tcW w:w="1500" w:type="dxa"/>
            <w:shd w:val="clear" w:color="auto" w:fill="F2F2F2"/>
            <w:tcMar>
              <w:top w:w="80" w:type="dxa"/>
              <w:left w:w="100" w:type="dxa"/>
              <w:bottom w:w="80" w:type="dxa"/>
              <w:right w:w="100" w:type="dxa"/>
            </w:tcMar>
            <w:vAlign w:val="center"/>
          </w:tcPr>
          <w:p w:rsidR="00A6629D" w:rsidRDefault="009039B9">
            <w:pPr>
              <w:jc w:val="center"/>
            </w:pPr>
            <w:r>
              <w:rPr>
                <w:color w:val="000000"/>
              </w:rPr>
              <w:t>HRB / Ball</w:t>
            </w:r>
          </w:p>
        </w:tc>
        <w:tc>
          <w:tcPr>
            <w:tcW w:w="1300" w:type="dxa"/>
            <w:shd w:val="clear" w:color="auto" w:fill="F2F2F2"/>
            <w:tcMar>
              <w:top w:w="80" w:type="dxa"/>
              <w:left w:w="100" w:type="dxa"/>
              <w:bottom w:w="80" w:type="dxa"/>
              <w:right w:w="100" w:type="dxa"/>
            </w:tcMar>
            <w:vAlign w:val="center"/>
          </w:tcPr>
          <w:p w:rsidR="00A6629D" w:rsidRDefault="009039B9">
            <w:pPr>
              <w:jc w:val="center"/>
            </w:pPr>
            <w:r>
              <w:rPr>
                <w:color w:val="000000"/>
              </w:rPr>
              <w:t>100</w:t>
            </w:r>
          </w:p>
        </w:tc>
        <w:tc>
          <w:tcPr>
            <w:tcW w:w="1000" w:type="dxa"/>
            <w:shd w:val="clear" w:color="auto" w:fill="F2F2F2"/>
            <w:tcMar>
              <w:top w:w="80" w:type="dxa"/>
              <w:left w:w="100" w:type="dxa"/>
              <w:bottom w:w="80" w:type="dxa"/>
              <w:right w:w="100" w:type="dxa"/>
            </w:tcMar>
            <w:vAlign w:val="center"/>
          </w:tcPr>
          <w:p w:rsidR="00A6629D" w:rsidRDefault="009039B9">
            <w:pPr>
              <w:jc w:val="center"/>
            </w:pPr>
            <w:r>
              <w:rPr>
                <w:color w:val="000000"/>
              </w:rPr>
              <w:t>45</w:t>
            </w:r>
          </w:p>
        </w:tc>
        <w:tc>
          <w:tcPr>
            <w:tcW w:w="1000" w:type="dxa"/>
            <w:shd w:val="clear" w:color="auto" w:fill="F2F2F2"/>
            <w:tcMar>
              <w:top w:w="80" w:type="dxa"/>
              <w:left w:w="100" w:type="dxa"/>
              <w:bottom w:w="80" w:type="dxa"/>
              <w:right w:w="100" w:type="dxa"/>
            </w:tcMar>
            <w:vAlign w:val="center"/>
          </w:tcPr>
          <w:p w:rsidR="00A6629D" w:rsidRDefault="009039B9">
            <w:pPr>
              <w:jc w:val="center"/>
            </w:pPr>
            <w:r>
              <w:rPr>
                <w:color w:val="000000"/>
              </w:rPr>
              <w:t>47</w:t>
            </w:r>
          </w:p>
        </w:tc>
        <w:tc>
          <w:tcPr>
            <w:tcW w:w="1000" w:type="dxa"/>
            <w:shd w:val="clear" w:color="auto" w:fill="F2F2F2"/>
            <w:tcMar>
              <w:top w:w="80" w:type="dxa"/>
              <w:left w:w="100" w:type="dxa"/>
              <w:bottom w:w="80" w:type="dxa"/>
              <w:right w:w="100" w:type="dxa"/>
            </w:tcMar>
            <w:vAlign w:val="center"/>
          </w:tcPr>
          <w:p w:rsidR="00A6629D" w:rsidRDefault="009039B9">
            <w:pPr>
              <w:jc w:val="center"/>
            </w:pPr>
            <w:r>
              <w:rPr>
                <w:color w:val="000000"/>
              </w:rPr>
              <w:t>46</w:t>
            </w:r>
          </w:p>
        </w:tc>
        <w:tc>
          <w:tcPr>
            <w:tcW w:w="1400" w:type="dxa"/>
            <w:shd w:val="clear" w:color="auto" w:fill="F2F2F2"/>
            <w:tcMar>
              <w:top w:w="80" w:type="dxa"/>
              <w:left w:w="100" w:type="dxa"/>
              <w:bottom w:w="80" w:type="dxa"/>
              <w:right w:w="100" w:type="dxa"/>
            </w:tcMar>
            <w:vAlign w:val="center"/>
          </w:tcPr>
          <w:p w:rsidR="00A6629D" w:rsidRDefault="009039B9">
            <w:pPr>
              <w:jc w:val="center"/>
            </w:pPr>
            <w:r>
              <w:rPr>
                <w:color w:val="000000"/>
              </w:rPr>
              <w:t>46.0</w:t>
            </w:r>
          </w:p>
        </w:tc>
      </w:tr>
      <w:tr w:rsidR="00A6629D">
        <w:tblPrEx>
          <w:tblCellMar>
            <w:top w:w="0" w:type="dxa"/>
            <w:bottom w:w="0" w:type="dxa"/>
          </w:tblCellMar>
        </w:tblPrEx>
        <w:tc>
          <w:tcPr>
            <w:tcW w:w="700" w:type="dxa"/>
            <w:tcMar>
              <w:top w:w="80" w:type="dxa"/>
              <w:left w:w="100" w:type="dxa"/>
              <w:bottom w:w="80" w:type="dxa"/>
              <w:right w:w="100" w:type="dxa"/>
            </w:tcMar>
            <w:vAlign w:val="center"/>
          </w:tcPr>
          <w:p w:rsidR="00A6629D" w:rsidRDefault="009039B9">
            <w:pPr>
              <w:jc w:val="center"/>
            </w:pPr>
            <w:r>
              <w:rPr>
                <w:color w:val="000000"/>
              </w:rPr>
              <w:t>5</w:t>
            </w:r>
          </w:p>
        </w:tc>
        <w:tc>
          <w:tcPr>
            <w:tcW w:w="1900" w:type="dxa"/>
            <w:tcMar>
              <w:top w:w="80" w:type="dxa"/>
              <w:left w:w="100" w:type="dxa"/>
              <w:bottom w:w="80" w:type="dxa"/>
              <w:right w:w="100" w:type="dxa"/>
            </w:tcMar>
            <w:vAlign w:val="center"/>
          </w:tcPr>
          <w:p w:rsidR="00A6629D" w:rsidRDefault="009039B9">
            <w:pPr>
              <w:jc w:val="center"/>
            </w:pPr>
            <w:proofErr w:type="spellStart"/>
            <w:r>
              <w:rPr>
                <w:color w:val="000000"/>
              </w:rPr>
              <w:t>Aluminium</w:t>
            </w:r>
            <w:proofErr w:type="spellEnd"/>
          </w:p>
        </w:tc>
        <w:tc>
          <w:tcPr>
            <w:tcW w:w="1500" w:type="dxa"/>
            <w:tcMar>
              <w:top w:w="80" w:type="dxa"/>
              <w:left w:w="100" w:type="dxa"/>
              <w:bottom w:w="80" w:type="dxa"/>
              <w:right w:w="100" w:type="dxa"/>
            </w:tcMar>
            <w:vAlign w:val="center"/>
          </w:tcPr>
          <w:p w:rsidR="00A6629D" w:rsidRDefault="009039B9">
            <w:pPr>
              <w:jc w:val="center"/>
            </w:pPr>
            <w:r>
              <w:rPr>
                <w:color w:val="000000"/>
              </w:rPr>
              <w:t>HRB / Ball</w:t>
            </w:r>
          </w:p>
        </w:tc>
        <w:tc>
          <w:tcPr>
            <w:tcW w:w="1300" w:type="dxa"/>
            <w:tcMar>
              <w:top w:w="80" w:type="dxa"/>
              <w:left w:w="100" w:type="dxa"/>
              <w:bottom w:w="80" w:type="dxa"/>
              <w:right w:w="100" w:type="dxa"/>
            </w:tcMar>
            <w:vAlign w:val="center"/>
          </w:tcPr>
          <w:p w:rsidR="00A6629D" w:rsidRDefault="009039B9">
            <w:pPr>
              <w:jc w:val="center"/>
            </w:pPr>
            <w:r>
              <w:rPr>
                <w:color w:val="000000"/>
              </w:rPr>
              <w:t>100</w:t>
            </w:r>
          </w:p>
        </w:tc>
        <w:tc>
          <w:tcPr>
            <w:tcW w:w="1000" w:type="dxa"/>
            <w:tcMar>
              <w:top w:w="80" w:type="dxa"/>
              <w:left w:w="100" w:type="dxa"/>
              <w:bottom w:w="80" w:type="dxa"/>
              <w:right w:w="100" w:type="dxa"/>
            </w:tcMar>
            <w:vAlign w:val="center"/>
          </w:tcPr>
          <w:p w:rsidR="00A6629D" w:rsidRDefault="009039B9">
            <w:pPr>
              <w:jc w:val="center"/>
            </w:pPr>
            <w:r>
              <w:rPr>
                <w:color w:val="000000"/>
              </w:rPr>
              <w:t>35</w:t>
            </w:r>
          </w:p>
        </w:tc>
        <w:tc>
          <w:tcPr>
            <w:tcW w:w="1000" w:type="dxa"/>
            <w:tcMar>
              <w:top w:w="80" w:type="dxa"/>
              <w:left w:w="100" w:type="dxa"/>
              <w:bottom w:w="80" w:type="dxa"/>
              <w:right w:w="100" w:type="dxa"/>
            </w:tcMar>
            <w:vAlign w:val="center"/>
          </w:tcPr>
          <w:p w:rsidR="00A6629D" w:rsidRDefault="009039B9">
            <w:pPr>
              <w:jc w:val="center"/>
            </w:pPr>
            <w:r>
              <w:rPr>
                <w:color w:val="000000"/>
              </w:rPr>
              <w:t>38</w:t>
            </w:r>
          </w:p>
        </w:tc>
        <w:tc>
          <w:tcPr>
            <w:tcW w:w="1000" w:type="dxa"/>
            <w:tcMar>
              <w:top w:w="80" w:type="dxa"/>
              <w:left w:w="100" w:type="dxa"/>
              <w:bottom w:w="80" w:type="dxa"/>
              <w:right w:w="100" w:type="dxa"/>
            </w:tcMar>
            <w:vAlign w:val="center"/>
          </w:tcPr>
          <w:p w:rsidR="00A6629D" w:rsidRDefault="009039B9">
            <w:pPr>
              <w:jc w:val="center"/>
            </w:pPr>
            <w:r>
              <w:rPr>
                <w:color w:val="000000"/>
              </w:rPr>
              <w:t>36</w:t>
            </w:r>
          </w:p>
        </w:tc>
        <w:tc>
          <w:tcPr>
            <w:tcW w:w="1400" w:type="dxa"/>
            <w:tcMar>
              <w:top w:w="80" w:type="dxa"/>
              <w:left w:w="100" w:type="dxa"/>
              <w:bottom w:w="80" w:type="dxa"/>
              <w:right w:w="100" w:type="dxa"/>
            </w:tcMar>
            <w:vAlign w:val="center"/>
          </w:tcPr>
          <w:p w:rsidR="00A6629D" w:rsidRDefault="009039B9">
            <w:pPr>
              <w:jc w:val="center"/>
            </w:pPr>
            <w:r>
              <w:rPr>
                <w:color w:val="000000"/>
              </w:rPr>
              <w:t>36.3</w:t>
            </w:r>
          </w:p>
        </w:tc>
      </w:tr>
    </w:tbl>
    <w:p w:rsidR="00A6629D" w:rsidRDefault="009039B9">
      <w:pPr>
        <w:spacing w:before="200" w:after="100"/>
      </w:pPr>
      <w:r>
        <w:rPr>
          <w:b/>
          <w:bCs/>
          <w:color w:val="1F4E79"/>
          <w:sz w:val="24"/>
          <w:szCs w:val="24"/>
        </w:rPr>
        <w:t>Sample Calculation</w:t>
      </w:r>
    </w:p>
    <w:p w:rsidR="00A6629D" w:rsidRDefault="009039B9">
      <w:pPr>
        <w:spacing w:after="120"/>
      </w:pPr>
      <w:r>
        <w:rPr>
          <w:sz w:val="22"/>
          <w:szCs w:val="22"/>
        </w:rPr>
        <w:t>For Mild Steel (HRB scale): Average of three trial readings = (82 + 80 + 83) / 3 = 81.7 HRB</w:t>
      </w:r>
    </w:p>
    <w:p w:rsidR="00A6629D" w:rsidRDefault="009039B9">
      <w:pPr>
        <w:spacing w:before="200" w:after="100"/>
      </w:pPr>
      <w:r>
        <w:rPr>
          <w:b/>
          <w:bCs/>
          <w:color w:val="1F4E79"/>
          <w:sz w:val="24"/>
          <w:szCs w:val="24"/>
        </w:rPr>
        <w:t>Result</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4000"/>
      </w:tblGrid>
      <w:tr w:rsidR="00A6629D">
        <w:tblPrEx>
          <w:tblCellMar>
            <w:top w:w="0" w:type="dxa"/>
            <w:bottom w:w="0" w:type="dxa"/>
          </w:tblCellMar>
        </w:tblPrEx>
        <w:trPr>
          <w:tblHeader/>
        </w:trPr>
        <w:tc>
          <w:tcPr>
            <w:tcW w:w="4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Material</w:t>
            </w:r>
          </w:p>
        </w:tc>
        <w:tc>
          <w:tcPr>
            <w:tcW w:w="4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Hardness Value</w:t>
            </w:r>
          </w:p>
        </w:tc>
      </w:tr>
      <w:tr w:rsidR="00A6629D">
        <w:tblPrEx>
          <w:tblCellMar>
            <w:top w:w="0" w:type="dxa"/>
            <w:bottom w:w="0" w:type="dxa"/>
          </w:tblCellMar>
        </w:tblPrEx>
        <w:tc>
          <w:tcPr>
            <w:tcW w:w="4000" w:type="dxa"/>
            <w:tcMar>
              <w:top w:w="80" w:type="dxa"/>
              <w:left w:w="100" w:type="dxa"/>
              <w:bottom w:w="80" w:type="dxa"/>
              <w:right w:w="100" w:type="dxa"/>
            </w:tcMar>
            <w:vAlign w:val="center"/>
          </w:tcPr>
          <w:p w:rsidR="00A6629D" w:rsidRDefault="009039B9">
            <w:pPr>
              <w:jc w:val="center"/>
            </w:pPr>
            <w:r>
              <w:rPr>
                <w:color w:val="000000"/>
              </w:rPr>
              <w:t>Mild Steel</w:t>
            </w:r>
          </w:p>
        </w:tc>
        <w:tc>
          <w:tcPr>
            <w:tcW w:w="4000" w:type="dxa"/>
            <w:tcMar>
              <w:top w:w="80" w:type="dxa"/>
              <w:left w:w="100" w:type="dxa"/>
              <w:bottom w:w="80" w:type="dxa"/>
              <w:right w:w="100" w:type="dxa"/>
            </w:tcMar>
            <w:vAlign w:val="center"/>
          </w:tcPr>
          <w:p w:rsidR="00A6629D" w:rsidRDefault="009039B9">
            <w:pPr>
              <w:jc w:val="center"/>
            </w:pPr>
            <w:r>
              <w:rPr>
                <w:color w:val="000000"/>
              </w:rPr>
              <w:t>81.7 HRB</w:t>
            </w:r>
          </w:p>
        </w:tc>
      </w:tr>
      <w:tr w:rsidR="00A6629D">
        <w:tblPrEx>
          <w:tblCellMar>
            <w:top w:w="0" w:type="dxa"/>
            <w:bottom w:w="0" w:type="dxa"/>
          </w:tblCellMar>
        </w:tblPrEx>
        <w:tc>
          <w:tcPr>
            <w:tcW w:w="4000" w:type="dxa"/>
            <w:shd w:val="clear" w:color="auto" w:fill="F2F2F2"/>
            <w:tcMar>
              <w:top w:w="80" w:type="dxa"/>
              <w:left w:w="100" w:type="dxa"/>
              <w:bottom w:w="80" w:type="dxa"/>
              <w:right w:w="100" w:type="dxa"/>
            </w:tcMar>
            <w:vAlign w:val="center"/>
          </w:tcPr>
          <w:p w:rsidR="00A6629D" w:rsidRDefault="009039B9">
            <w:pPr>
              <w:jc w:val="center"/>
            </w:pPr>
            <w:r>
              <w:rPr>
                <w:color w:val="000000"/>
              </w:rPr>
              <w:t>High Carbon Steel</w:t>
            </w:r>
          </w:p>
        </w:tc>
        <w:tc>
          <w:tcPr>
            <w:tcW w:w="4000" w:type="dxa"/>
            <w:shd w:val="clear" w:color="auto" w:fill="F2F2F2"/>
            <w:tcMar>
              <w:top w:w="80" w:type="dxa"/>
              <w:left w:w="100" w:type="dxa"/>
              <w:bottom w:w="80" w:type="dxa"/>
              <w:right w:w="100" w:type="dxa"/>
            </w:tcMar>
            <w:vAlign w:val="center"/>
          </w:tcPr>
          <w:p w:rsidR="00A6629D" w:rsidRDefault="009039B9">
            <w:pPr>
              <w:jc w:val="center"/>
            </w:pPr>
            <w:r>
              <w:rPr>
                <w:color w:val="000000"/>
              </w:rPr>
              <w:t>59.0 HRC</w:t>
            </w:r>
          </w:p>
        </w:tc>
      </w:tr>
      <w:tr w:rsidR="00A6629D">
        <w:tblPrEx>
          <w:tblCellMar>
            <w:top w:w="0" w:type="dxa"/>
            <w:bottom w:w="0" w:type="dxa"/>
          </w:tblCellMar>
        </w:tblPrEx>
        <w:tc>
          <w:tcPr>
            <w:tcW w:w="4000" w:type="dxa"/>
            <w:tcMar>
              <w:top w:w="80" w:type="dxa"/>
              <w:left w:w="100" w:type="dxa"/>
              <w:bottom w:w="80" w:type="dxa"/>
              <w:right w:w="100" w:type="dxa"/>
            </w:tcMar>
            <w:vAlign w:val="center"/>
          </w:tcPr>
          <w:p w:rsidR="00A6629D" w:rsidRDefault="009039B9">
            <w:pPr>
              <w:jc w:val="center"/>
            </w:pPr>
            <w:r>
              <w:rPr>
                <w:color w:val="000000"/>
              </w:rPr>
              <w:t>Brass</w:t>
            </w:r>
          </w:p>
        </w:tc>
        <w:tc>
          <w:tcPr>
            <w:tcW w:w="4000" w:type="dxa"/>
            <w:tcMar>
              <w:top w:w="80" w:type="dxa"/>
              <w:left w:w="100" w:type="dxa"/>
              <w:bottom w:w="80" w:type="dxa"/>
              <w:right w:w="100" w:type="dxa"/>
            </w:tcMar>
            <w:vAlign w:val="center"/>
          </w:tcPr>
          <w:p w:rsidR="00A6629D" w:rsidRDefault="009039B9">
            <w:pPr>
              <w:jc w:val="center"/>
            </w:pPr>
            <w:r>
              <w:rPr>
                <w:color w:val="000000"/>
              </w:rPr>
              <w:t>63.0 HRB</w:t>
            </w:r>
          </w:p>
        </w:tc>
      </w:tr>
      <w:tr w:rsidR="00A6629D">
        <w:tblPrEx>
          <w:tblCellMar>
            <w:top w:w="0" w:type="dxa"/>
            <w:bottom w:w="0" w:type="dxa"/>
          </w:tblCellMar>
        </w:tblPrEx>
        <w:tc>
          <w:tcPr>
            <w:tcW w:w="4000" w:type="dxa"/>
            <w:shd w:val="clear" w:color="auto" w:fill="F2F2F2"/>
            <w:tcMar>
              <w:top w:w="80" w:type="dxa"/>
              <w:left w:w="100" w:type="dxa"/>
              <w:bottom w:w="80" w:type="dxa"/>
              <w:right w:w="100" w:type="dxa"/>
            </w:tcMar>
            <w:vAlign w:val="center"/>
          </w:tcPr>
          <w:p w:rsidR="00A6629D" w:rsidRDefault="009039B9">
            <w:pPr>
              <w:jc w:val="center"/>
            </w:pPr>
            <w:r>
              <w:rPr>
                <w:color w:val="000000"/>
              </w:rPr>
              <w:t>Copper</w:t>
            </w:r>
          </w:p>
        </w:tc>
        <w:tc>
          <w:tcPr>
            <w:tcW w:w="4000" w:type="dxa"/>
            <w:shd w:val="clear" w:color="auto" w:fill="F2F2F2"/>
            <w:tcMar>
              <w:top w:w="80" w:type="dxa"/>
              <w:left w:w="100" w:type="dxa"/>
              <w:bottom w:w="80" w:type="dxa"/>
              <w:right w:w="100" w:type="dxa"/>
            </w:tcMar>
            <w:vAlign w:val="center"/>
          </w:tcPr>
          <w:p w:rsidR="00A6629D" w:rsidRDefault="009039B9">
            <w:pPr>
              <w:jc w:val="center"/>
            </w:pPr>
            <w:r>
              <w:rPr>
                <w:color w:val="000000"/>
              </w:rPr>
              <w:t>46.0 HRB</w:t>
            </w:r>
          </w:p>
        </w:tc>
      </w:tr>
      <w:tr w:rsidR="00A6629D">
        <w:tblPrEx>
          <w:tblCellMar>
            <w:top w:w="0" w:type="dxa"/>
            <w:bottom w:w="0" w:type="dxa"/>
          </w:tblCellMar>
        </w:tblPrEx>
        <w:tc>
          <w:tcPr>
            <w:tcW w:w="4000" w:type="dxa"/>
            <w:tcMar>
              <w:top w:w="80" w:type="dxa"/>
              <w:left w:w="100" w:type="dxa"/>
              <w:bottom w:w="80" w:type="dxa"/>
              <w:right w:w="100" w:type="dxa"/>
            </w:tcMar>
            <w:vAlign w:val="center"/>
          </w:tcPr>
          <w:p w:rsidR="00A6629D" w:rsidRDefault="009039B9">
            <w:pPr>
              <w:jc w:val="center"/>
            </w:pPr>
            <w:proofErr w:type="spellStart"/>
            <w:r>
              <w:rPr>
                <w:color w:val="000000"/>
              </w:rPr>
              <w:t>Aluminium</w:t>
            </w:r>
            <w:proofErr w:type="spellEnd"/>
          </w:p>
        </w:tc>
        <w:tc>
          <w:tcPr>
            <w:tcW w:w="4000" w:type="dxa"/>
            <w:tcMar>
              <w:top w:w="80" w:type="dxa"/>
              <w:left w:w="100" w:type="dxa"/>
              <w:bottom w:w="80" w:type="dxa"/>
              <w:right w:w="100" w:type="dxa"/>
            </w:tcMar>
            <w:vAlign w:val="center"/>
          </w:tcPr>
          <w:p w:rsidR="00A6629D" w:rsidRDefault="009039B9">
            <w:pPr>
              <w:jc w:val="center"/>
            </w:pPr>
            <w:r>
              <w:rPr>
                <w:color w:val="000000"/>
              </w:rPr>
              <w:t>36.3 HRB</w:t>
            </w:r>
          </w:p>
        </w:tc>
      </w:tr>
    </w:tbl>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Surfaces must be clean, flat and free from scale, dirt or oxide layer.</w:t>
      </w:r>
    </w:p>
    <w:p w:rsidR="00A6629D" w:rsidRDefault="009039B9">
      <w:pPr>
        <w:pStyle w:val="ListParagraph"/>
        <w:numPr>
          <w:ilvl w:val="0"/>
          <w:numId w:val="1"/>
        </w:numPr>
        <w:spacing w:after="60"/>
      </w:pPr>
      <w:r>
        <w:rPr>
          <w:sz w:val="22"/>
          <w:szCs w:val="22"/>
        </w:rPr>
        <w:t>Specimen thickness should be at least 10 times the depth of indentation to avoid anvil effect.</w:t>
      </w:r>
    </w:p>
    <w:p w:rsidR="00A6629D" w:rsidRDefault="009039B9">
      <w:pPr>
        <w:pStyle w:val="ListParagraph"/>
        <w:numPr>
          <w:ilvl w:val="0"/>
          <w:numId w:val="1"/>
        </w:numPr>
        <w:spacing w:after="60"/>
      </w:pPr>
      <w:r>
        <w:rPr>
          <w:sz w:val="22"/>
          <w:szCs w:val="22"/>
        </w:rPr>
        <w:t>Apply the major load smoothly without jerk or vibration.</w:t>
      </w:r>
    </w:p>
    <w:p w:rsidR="00A6629D" w:rsidRDefault="009039B9">
      <w:pPr>
        <w:pStyle w:val="ListParagraph"/>
        <w:numPr>
          <w:ilvl w:val="0"/>
          <w:numId w:val="1"/>
        </w:numPr>
        <w:spacing w:after="60"/>
      </w:pPr>
      <w:r>
        <w:rPr>
          <w:sz w:val="22"/>
          <w:szCs w:val="22"/>
        </w:rPr>
        <w:t>Successive indentations should be spaced at least 3–4 indentation diameters apart and away from the specimen edge.</w:t>
      </w:r>
    </w:p>
    <w:p w:rsidR="00A6629D" w:rsidRDefault="009039B9">
      <w:r>
        <w:br w:type="page"/>
      </w:r>
    </w:p>
    <w:p w:rsidR="00A6629D" w:rsidRDefault="009039B9">
      <w:pPr>
        <w:shd w:val="clear" w:color="auto" w:fill="1F4E79"/>
        <w:spacing w:after="200"/>
      </w:pPr>
      <w:r>
        <w:rPr>
          <w:b/>
          <w:bCs/>
          <w:color w:val="FFFFFF"/>
          <w:sz w:val="26"/>
          <w:szCs w:val="26"/>
        </w:rPr>
        <w:lastRenderedPageBreak/>
        <w:t>EXPERIMENT IV</w:t>
      </w:r>
    </w:p>
    <w:p w:rsidR="00A6629D" w:rsidRDefault="009039B9">
      <w:pPr>
        <w:spacing w:after="250"/>
      </w:pPr>
      <w:r>
        <w:rPr>
          <w:b/>
          <w:bCs/>
          <w:color w:val="1F4E79"/>
          <w:sz w:val="28"/>
          <w:szCs w:val="28"/>
        </w:rPr>
        <w:t>IZOD AND CHARPY IMPACT TEST</w:t>
      </w:r>
    </w:p>
    <w:p w:rsidR="00A6629D" w:rsidRDefault="009039B9">
      <w:pPr>
        <w:spacing w:before="200" w:after="100"/>
      </w:pPr>
      <w:r>
        <w:rPr>
          <w:b/>
          <w:bCs/>
          <w:color w:val="1F4E79"/>
          <w:sz w:val="24"/>
          <w:szCs w:val="24"/>
        </w:rPr>
        <w:t>Aim</w:t>
      </w:r>
    </w:p>
    <w:p w:rsidR="00A6629D" w:rsidRDefault="009039B9">
      <w:pPr>
        <w:spacing w:after="120"/>
      </w:pPr>
      <w:r>
        <w:rPr>
          <w:sz w:val="22"/>
          <w:szCs w:val="22"/>
        </w:rPr>
        <w:t xml:space="preserve">To determine the impact strength (resistance to shock/impact loading) of the given mild steel specimen using the </w:t>
      </w:r>
      <w:proofErr w:type="spellStart"/>
      <w:r>
        <w:rPr>
          <w:sz w:val="22"/>
          <w:szCs w:val="22"/>
        </w:rPr>
        <w:t>Izod</w:t>
      </w:r>
      <w:proofErr w:type="spellEnd"/>
      <w:r>
        <w:rPr>
          <w:sz w:val="22"/>
          <w:szCs w:val="22"/>
        </w:rPr>
        <w:t xml:space="preserve"> test and the </w:t>
      </w:r>
      <w:proofErr w:type="spellStart"/>
      <w:r>
        <w:rPr>
          <w:sz w:val="22"/>
          <w:szCs w:val="22"/>
        </w:rPr>
        <w:t>Charpy</w:t>
      </w:r>
      <w:proofErr w:type="spellEnd"/>
      <w:r>
        <w:rPr>
          <w:sz w:val="22"/>
          <w:szCs w:val="22"/>
        </w:rPr>
        <w:t xml:space="preserve"> test.</w:t>
      </w:r>
    </w:p>
    <w:p w:rsidR="00A6629D" w:rsidRDefault="009039B9">
      <w:pPr>
        <w:spacing w:before="200" w:after="100"/>
      </w:pPr>
      <w:r>
        <w:rPr>
          <w:b/>
          <w:bCs/>
          <w:color w:val="1F4E79"/>
          <w:sz w:val="24"/>
          <w:szCs w:val="24"/>
        </w:rPr>
        <w:t>Apparatus Required</w:t>
      </w:r>
    </w:p>
    <w:p w:rsidR="00A6629D" w:rsidRDefault="009039B9">
      <w:pPr>
        <w:pStyle w:val="ListParagraph"/>
        <w:numPr>
          <w:ilvl w:val="0"/>
          <w:numId w:val="1"/>
        </w:numPr>
        <w:spacing w:after="60"/>
      </w:pPr>
      <w:r>
        <w:rPr>
          <w:sz w:val="22"/>
          <w:szCs w:val="22"/>
        </w:rPr>
        <w:t xml:space="preserve">Impact Testing Machine (Pendulum type) with </w:t>
      </w:r>
      <w:proofErr w:type="spellStart"/>
      <w:r>
        <w:rPr>
          <w:sz w:val="22"/>
          <w:szCs w:val="22"/>
        </w:rPr>
        <w:t>Izod</w:t>
      </w:r>
      <w:proofErr w:type="spellEnd"/>
      <w:r>
        <w:rPr>
          <w:sz w:val="22"/>
          <w:szCs w:val="22"/>
        </w:rPr>
        <w:t xml:space="preserve"> and </w:t>
      </w:r>
      <w:proofErr w:type="spellStart"/>
      <w:r>
        <w:rPr>
          <w:sz w:val="22"/>
          <w:szCs w:val="22"/>
        </w:rPr>
        <w:t>Charpy</w:t>
      </w:r>
      <w:proofErr w:type="spellEnd"/>
      <w:r>
        <w:rPr>
          <w:sz w:val="22"/>
          <w:szCs w:val="22"/>
        </w:rPr>
        <w:t xml:space="preserve"> fixtures</w:t>
      </w:r>
    </w:p>
    <w:p w:rsidR="00A6629D" w:rsidRDefault="009039B9">
      <w:pPr>
        <w:pStyle w:val="ListParagraph"/>
        <w:numPr>
          <w:ilvl w:val="0"/>
          <w:numId w:val="1"/>
        </w:numPr>
        <w:spacing w:after="60"/>
      </w:pPr>
      <w:r>
        <w:rPr>
          <w:sz w:val="22"/>
          <w:szCs w:val="22"/>
        </w:rPr>
        <w:t>Standard notched specimens (</w:t>
      </w:r>
      <w:proofErr w:type="spellStart"/>
      <w:r>
        <w:rPr>
          <w:sz w:val="22"/>
          <w:szCs w:val="22"/>
        </w:rPr>
        <w:t>Izod</w:t>
      </w:r>
      <w:proofErr w:type="spellEnd"/>
      <w:r>
        <w:rPr>
          <w:sz w:val="22"/>
          <w:szCs w:val="22"/>
        </w:rPr>
        <w:t xml:space="preserve">: 75 x 10 x 10 mm with 45° V-notch; </w:t>
      </w:r>
      <w:proofErr w:type="spellStart"/>
      <w:r>
        <w:rPr>
          <w:sz w:val="22"/>
          <w:szCs w:val="22"/>
        </w:rPr>
        <w:t>Charpy</w:t>
      </w:r>
      <w:proofErr w:type="spellEnd"/>
      <w:r>
        <w:rPr>
          <w:sz w:val="22"/>
          <w:szCs w:val="22"/>
        </w:rPr>
        <w:t>: 55 x 10 x 10 mm with 45° V-notch)</w:t>
      </w:r>
    </w:p>
    <w:p w:rsidR="00A6629D" w:rsidRDefault="009039B9">
      <w:pPr>
        <w:pStyle w:val="ListParagraph"/>
        <w:numPr>
          <w:ilvl w:val="0"/>
          <w:numId w:val="1"/>
        </w:numPr>
        <w:spacing w:after="60"/>
      </w:pPr>
      <w:r>
        <w:rPr>
          <w:sz w:val="22"/>
          <w:szCs w:val="22"/>
        </w:rPr>
        <w:t>Vernier calipers, notch-cutting broach/gauge</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The impact test measures the ability of a material to absorb energy during sudden (impact) loading, which reflects its toughness — a property not revealed by static tensile tests. A notch </w:t>
      </w:r>
      <w:proofErr w:type="gramStart"/>
      <w:r>
        <w:rPr>
          <w:sz w:val="22"/>
          <w:szCs w:val="22"/>
        </w:rPr>
        <w:t>is machined</w:t>
      </w:r>
      <w:proofErr w:type="gramEnd"/>
      <w:r>
        <w:rPr>
          <w:sz w:val="22"/>
          <w:szCs w:val="22"/>
        </w:rPr>
        <w:t xml:space="preserve"> into the specimen to act as a stress-raiser and ensure fracture initiates at a controlled location. A heavy pendulum, released from a fixed height, strikes and fractures the specimen; the energy absorbed in fracturing the specimen is obtained from the difference between the initial height (potential energy) of the pendulum and the height to which it rises after fracture, and is read directly off the calibrated dial of the machine in Joules. In the </w:t>
      </w:r>
      <w:proofErr w:type="spellStart"/>
      <w:r>
        <w:rPr>
          <w:sz w:val="22"/>
          <w:szCs w:val="22"/>
        </w:rPr>
        <w:t>Izod</w:t>
      </w:r>
      <w:proofErr w:type="spellEnd"/>
      <w:r>
        <w:rPr>
          <w:sz w:val="22"/>
          <w:szCs w:val="22"/>
        </w:rPr>
        <w:t xml:space="preserve"> test, the specimen </w:t>
      </w:r>
      <w:proofErr w:type="gramStart"/>
      <w:r>
        <w:rPr>
          <w:sz w:val="22"/>
          <w:szCs w:val="22"/>
        </w:rPr>
        <w:t>is held as a vertical cantilever (notch facing the striker) and struck near the top</w:t>
      </w:r>
      <w:proofErr w:type="gramEnd"/>
      <w:r>
        <w:rPr>
          <w:sz w:val="22"/>
          <w:szCs w:val="22"/>
        </w:rPr>
        <w:t xml:space="preserve">. In the </w:t>
      </w:r>
      <w:proofErr w:type="spellStart"/>
      <w:r>
        <w:rPr>
          <w:sz w:val="22"/>
          <w:szCs w:val="22"/>
        </w:rPr>
        <w:t>Charpy</w:t>
      </w:r>
      <w:proofErr w:type="spellEnd"/>
      <w:r>
        <w:rPr>
          <w:sz w:val="22"/>
          <w:szCs w:val="22"/>
        </w:rPr>
        <w:t xml:space="preserve"> test, the specimen is supported horizontally as a </w:t>
      </w:r>
      <w:proofErr w:type="gramStart"/>
      <w:r>
        <w:rPr>
          <w:sz w:val="22"/>
          <w:szCs w:val="22"/>
        </w:rPr>
        <w:t>simply-supported</w:t>
      </w:r>
      <w:proofErr w:type="gramEnd"/>
      <w:r>
        <w:rPr>
          <w:sz w:val="22"/>
          <w:szCs w:val="22"/>
        </w:rPr>
        <w:t xml:space="preserve"> beam (notch facing away from the striker, at the </w:t>
      </w:r>
      <w:proofErr w:type="spellStart"/>
      <w:r>
        <w:rPr>
          <w:sz w:val="22"/>
          <w:szCs w:val="22"/>
        </w:rPr>
        <w:t>centre</w:t>
      </w:r>
      <w:proofErr w:type="spellEnd"/>
      <w:r>
        <w:rPr>
          <w:sz w:val="22"/>
          <w:szCs w:val="22"/>
        </w:rPr>
        <w:t>) and struck at the mid-span, opposite the notch.</w:t>
      </w:r>
    </w:p>
    <w:p w:rsidR="00A6629D" w:rsidRDefault="009039B9">
      <w:pPr>
        <w:spacing w:before="150" w:after="60"/>
        <w:jc w:val="center"/>
      </w:pPr>
      <w:r>
        <w:rPr>
          <w:noProof/>
        </w:rPr>
        <w:drawing>
          <wp:inline distT="0" distB="0" distL="0" distR="0">
            <wp:extent cx="4381500" cy="1809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381500" cy="1809750"/>
                    </a:xfrm>
                    <a:prstGeom prst="rect">
                      <a:avLst/>
                    </a:prstGeom>
                  </pic:spPr>
                </pic:pic>
              </a:graphicData>
            </a:graphic>
          </wp:inline>
        </w:drawing>
      </w:r>
    </w:p>
    <w:p w:rsidR="00A6629D" w:rsidRDefault="009039B9">
      <w:pPr>
        <w:spacing w:after="200"/>
        <w:jc w:val="center"/>
      </w:pPr>
      <w:r>
        <w:rPr>
          <w:i/>
          <w:iCs/>
          <w:color w:val="555555"/>
        </w:rPr>
        <w:t xml:space="preserve">Fig. 4.1 — </w:t>
      </w:r>
      <w:proofErr w:type="spellStart"/>
      <w:r>
        <w:rPr>
          <w:i/>
          <w:iCs/>
          <w:color w:val="555555"/>
        </w:rPr>
        <w:t>Izod</w:t>
      </w:r>
      <w:proofErr w:type="spellEnd"/>
      <w:r>
        <w:rPr>
          <w:i/>
          <w:iCs/>
          <w:color w:val="555555"/>
        </w:rPr>
        <w:t xml:space="preserve"> Test set-up (left) and </w:t>
      </w:r>
      <w:proofErr w:type="spellStart"/>
      <w:r>
        <w:rPr>
          <w:i/>
          <w:iCs/>
          <w:color w:val="555555"/>
        </w:rPr>
        <w:t>Charpy</w:t>
      </w:r>
      <w:proofErr w:type="spellEnd"/>
      <w:r>
        <w:rPr>
          <w:i/>
          <w:iCs/>
          <w:color w:val="555555"/>
        </w:rPr>
        <w:t xml:space="preserve"> Test set-up (right)</w:t>
      </w:r>
    </w:p>
    <w:p w:rsidR="00A6629D" w:rsidRDefault="009039B9">
      <w:pPr>
        <w:spacing w:before="200" w:after="100"/>
      </w:pPr>
      <w:r>
        <w:rPr>
          <w:b/>
          <w:bCs/>
          <w:color w:val="1F4E79"/>
          <w:sz w:val="24"/>
          <w:szCs w:val="24"/>
        </w:rPr>
        <w:t>Formula</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Impact Energy Absorbed, E = W (h1 − h2)     Joules</w:t>
      </w:r>
    </w:p>
    <w:p w:rsidR="00A6629D" w:rsidRDefault="009039B9">
      <w:pPr>
        <w:spacing w:after="120"/>
      </w:pPr>
      <w:proofErr w:type="gramStart"/>
      <w:r>
        <w:rPr>
          <w:sz w:val="22"/>
          <w:szCs w:val="22"/>
        </w:rPr>
        <w:t>where</w:t>
      </w:r>
      <w:proofErr w:type="gramEnd"/>
      <w:r>
        <w:rPr>
          <w:sz w:val="22"/>
          <w:szCs w:val="22"/>
        </w:rPr>
        <w:t xml:space="preserve"> W = weight of pendulum (N), h1 = height of fall (initial), h2 = height of rise (after fracture). [In </w:t>
      </w:r>
      <w:proofErr w:type="gramStart"/>
      <w:r>
        <w:rPr>
          <w:sz w:val="22"/>
          <w:szCs w:val="22"/>
        </w:rPr>
        <w:t>practice</w:t>
      </w:r>
      <w:proofErr w:type="gramEnd"/>
      <w:r>
        <w:rPr>
          <w:sz w:val="22"/>
          <w:szCs w:val="22"/>
        </w:rPr>
        <w:t xml:space="preserve"> this is read directly from the calibrated scale of the impact testing machine.]</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Impact Strength = E / A     (J/mm²), A = cross-sectional area at notch root</w:t>
      </w:r>
    </w:p>
    <w:p w:rsidR="00A6629D" w:rsidRDefault="009039B9">
      <w:pPr>
        <w:spacing w:before="200" w:after="100"/>
      </w:pPr>
      <w:r>
        <w:rPr>
          <w:b/>
          <w:bCs/>
          <w:color w:val="1F4E79"/>
          <w:sz w:val="24"/>
          <w:szCs w:val="24"/>
        </w:rPr>
        <w:t>Procedure</w:t>
      </w:r>
    </w:p>
    <w:p w:rsidR="00A6629D" w:rsidRDefault="009039B9">
      <w:pPr>
        <w:pStyle w:val="ListParagraph"/>
        <w:numPr>
          <w:ilvl w:val="0"/>
          <w:numId w:val="1"/>
        </w:numPr>
        <w:spacing w:after="60"/>
      </w:pPr>
      <w:r>
        <w:rPr>
          <w:sz w:val="22"/>
          <w:szCs w:val="22"/>
        </w:rPr>
        <w:t xml:space="preserve">Measure the dimensions of the specimen and the notch depth using </w:t>
      </w:r>
      <w:proofErr w:type="spellStart"/>
      <w:r>
        <w:rPr>
          <w:sz w:val="22"/>
          <w:szCs w:val="22"/>
        </w:rPr>
        <w:t>vernier</w:t>
      </w:r>
      <w:proofErr w:type="spellEnd"/>
      <w:r>
        <w:rPr>
          <w:sz w:val="22"/>
          <w:szCs w:val="22"/>
        </w:rPr>
        <w:t xml:space="preserve"> calipers.</w:t>
      </w:r>
    </w:p>
    <w:p w:rsidR="00A6629D" w:rsidRDefault="009039B9">
      <w:pPr>
        <w:pStyle w:val="ListParagraph"/>
        <w:numPr>
          <w:ilvl w:val="0"/>
          <w:numId w:val="1"/>
        </w:numPr>
        <w:spacing w:after="60"/>
      </w:pPr>
      <w:r>
        <w:rPr>
          <w:sz w:val="22"/>
          <w:szCs w:val="22"/>
        </w:rPr>
        <w:t xml:space="preserve">Mount the specimen in the appropriate vice (vertical cantilever for </w:t>
      </w:r>
      <w:proofErr w:type="spellStart"/>
      <w:r>
        <w:rPr>
          <w:sz w:val="22"/>
          <w:szCs w:val="22"/>
        </w:rPr>
        <w:t>Izod</w:t>
      </w:r>
      <w:proofErr w:type="spellEnd"/>
      <w:r>
        <w:rPr>
          <w:sz w:val="22"/>
          <w:szCs w:val="22"/>
        </w:rPr>
        <w:t xml:space="preserve">; horizontal </w:t>
      </w:r>
      <w:proofErr w:type="gramStart"/>
      <w:r>
        <w:rPr>
          <w:sz w:val="22"/>
          <w:szCs w:val="22"/>
        </w:rPr>
        <w:t>simply-supported</w:t>
      </w:r>
      <w:proofErr w:type="gramEnd"/>
      <w:r>
        <w:rPr>
          <w:sz w:val="22"/>
          <w:szCs w:val="22"/>
        </w:rPr>
        <w:t xml:space="preserve"> for </w:t>
      </w:r>
      <w:proofErr w:type="spellStart"/>
      <w:r>
        <w:rPr>
          <w:sz w:val="22"/>
          <w:szCs w:val="22"/>
        </w:rPr>
        <w:t>Charpy</w:t>
      </w:r>
      <w:proofErr w:type="spellEnd"/>
      <w:r>
        <w:rPr>
          <w:sz w:val="22"/>
          <w:szCs w:val="22"/>
        </w:rPr>
        <w:t>), with the notch correctly oriented towards/away from the striker as required.</w:t>
      </w:r>
    </w:p>
    <w:p w:rsidR="00A6629D" w:rsidRDefault="009039B9">
      <w:pPr>
        <w:pStyle w:val="ListParagraph"/>
        <w:numPr>
          <w:ilvl w:val="0"/>
          <w:numId w:val="1"/>
        </w:numPr>
        <w:spacing w:after="60"/>
      </w:pPr>
      <w:r>
        <w:rPr>
          <w:sz w:val="22"/>
          <w:szCs w:val="22"/>
        </w:rPr>
        <w:t>Raise the pendulum to its starting (latched) position corresponding to zero energy reading on the scale.</w:t>
      </w:r>
    </w:p>
    <w:p w:rsidR="00A6629D" w:rsidRDefault="009039B9">
      <w:pPr>
        <w:pStyle w:val="ListParagraph"/>
        <w:numPr>
          <w:ilvl w:val="0"/>
          <w:numId w:val="1"/>
        </w:numPr>
        <w:spacing w:after="60"/>
      </w:pPr>
      <w:r>
        <w:rPr>
          <w:sz w:val="22"/>
          <w:szCs w:val="22"/>
        </w:rPr>
        <w:t>Release the pendulum to strike and fracture the specimen in a single blow.</w:t>
      </w:r>
    </w:p>
    <w:p w:rsidR="00A6629D" w:rsidRDefault="009039B9">
      <w:pPr>
        <w:pStyle w:val="ListParagraph"/>
        <w:numPr>
          <w:ilvl w:val="0"/>
          <w:numId w:val="1"/>
        </w:numPr>
        <w:spacing w:after="60"/>
      </w:pPr>
      <w:r>
        <w:rPr>
          <w:sz w:val="22"/>
          <w:szCs w:val="22"/>
        </w:rPr>
        <w:lastRenderedPageBreak/>
        <w:t>Note the energy absorbed directly from the calibrated dial/pointer of the machine.</w:t>
      </w:r>
    </w:p>
    <w:p w:rsidR="00A6629D" w:rsidRDefault="009039B9">
      <w:pPr>
        <w:pStyle w:val="ListParagraph"/>
        <w:numPr>
          <w:ilvl w:val="0"/>
          <w:numId w:val="1"/>
        </w:numPr>
        <w:spacing w:after="60"/>
      </w:pPr>
      <w:r>
        <w:rPr>
          <w:sz w:val="22"/>
          <w:szCs w:val="22"/>
        </w:rPr>
        <w:t>Bring the pendulum to rest safely; repeat for the other test (</w:t>
      </w:r>
      <w:proofErr w:type="spellStart"/>
      <w:r>
        <w:rPr>
          <w:sz w:val="22"/>
          <w:szCs w:val="22"/>
        </w:rPr>
        <w:t>Izod</w:t>
      </w:r>
      <w:proofErr w:type="spellEnd"/>
      <w:r>
        <w:rPr>
          <w:sz w:val="22"/>
          <w:szCs w:val="22"/>
        </w:rPr>
        <w:t>/</w:t>
      </w:r>
      <w:proofErr w:type="spellStart"/>
      <w:r>
        <w:rPr>
          <w:sz w:val="22"/>
          <w:szCs w:val="22"/>
        </w:rPr>
        <w:t>Charpy</w:t>
      </w:r>
      <w:proofErr w:type="spellEnd"/>
      <w:r>
        <w:rPr>
          <w:sz w:val="22"/>
          <w:szCs w:val="22"/>
        </w:rPr>
        <w:t>) and additional specimens if required.</w:t>
      </w:r>
    </w:p>
    <w:p w:rsidR="00A6629D" w:rsidRDefault="009039B9">
      <w:pPr>
        <w:spacing w:before="200" w:after="100"/>
      </w:pPr>
      <w:r>
        <w:rPr>
          <w:b/>
          <w:bCs/>
          <w:color w:val="1F4E79"/>
          <w:sz w:val="24"/>
          <w:szCs w:val="24"/>
        </w:rPr>
        <w:t>Observation Table</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300"/>
        <w:gridCol w:w="1900"/>
        <w:gridCol w:w="1600"/>
        <w:gridCol w:w="1700"/>
        <w:gridCol w:w="1900"/>
      </w:tblGrid>
      <w:tr w:rsidR="00A6629D">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13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Test</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Specimen Size (mm)</w:t>
            </w:r>
          </w:p>
        </w:tc>
        <w:tc>
          <w:tcPr>
            <w:tcW w:w="1600" w:type="dxa"/>
            <w:shd w:val="clear" w:color="auto" w:fill="1F4E79"/>
            <w:tcMar>
              <w:top w:w="80" w:type="dxa"/>
              <w:left w:w="100" w:type="dxa"/>
              <w:bottom w:w="80" w:type="dxa"/>
              <w:right w:w="100" w:type="dxa"/>
            </w:tcMar>
            <w:vAlign w:val="center"/>
          </w:tcPr>
          <w:p w:rsidR="00A6629D" w:rsidRDefault="009039B9">
            <w:pPr>
              <w:jc w:val="center"/>
            </w:pPr>
            <w:r>
              <w:rPr>
                <w:b/>
                <w:bCs/>
                <w:color w:val="FFFFFF"/>
              </w:rPr>
              <w:t>Notch Depth (mm)</w:t>
            </w:r>
          </w:p>
        </w:tc>
        <w:tc>
          <w:tcPr>
            <w:tcW w:w="1700" w:type="dxa"/>
            <w:shd w:val="clear" w:color="auto" w:fill="1F4E79"/>
            <w:tcMar>
              <w:top w:w="80" w:type="dxa"/>
              <w:left w:w="100" w:type="dxa"/>
              <w:bottom w:w="80" w:type="dxa"/>
              <w:right w:w="100" w:type="dxa"/>
            </w:tcMar>
            <w:vAlign w:val="center"/>
          </w:tcPr>
          <w:p w:rsidR="00A6629D" w:rsidRDefault="009039B9">
            <w:pPr>
              <w:jc w:val="center"/>
            </w:pPr>
            <w:r>
              <w:rPr>
                <w:b/>
                <w:bCs/>
                <w:color w:val="FFFFFF"/>
              </w:rPr>
              <w:t>Energy Absorbed (J)</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Impact Strength (J/mm²)</w:t>
            </w:r>
          </w:p>
        </w:tc>
      </w:tr>
      <w:tr w:rsidR="00A6629D">
        <w:tblPrEx>
          <w:tblCellMar>
            <w:top w:w="0" w:type="dxa"/>
            <w:bottom w:w="0" w:type="dxa"/>
          </w:tblCellMar>
        </w:tblPrEx>
        <w:tc>
          <w:tcPr>
            <w:tcW w:w="700" w:type="dxa"/>
            <w:tcMar>
              <w:top w:w="80" w:type="dxa"/>
              <w:left w:w="100" w:type="dxa"/>
              <w:bottom w:w="80" w:type="dxa"/>
              <w:right w:w="100" w:type="dxa"/>
            </w:tcMar>
            <w:vAlign w:val="center"/>
          </w:tcPr>
          <w:p w:rsidR="00A6629D" w:rsidRDefault="009039B9">
            <w:pPr>
              <w:jc w:val="center"/>
            </w:pPr>
            <w:r>
              <w:rPr>
                <w:color w:val="000000"/>
              </w:rPr>
              <w:t>1</w:t>
            </w:r>
          </w:p>
        </w:tc>
        <w:tc>
          <w:tcPr>
            <w:tcW w:w="1300" w:type="dxa"/>
            <w:tcMar>
              <w:top w:w="80" w:type="dxa"/>
              <w:left w:w="100" w:type="dxa"/>
              <w:bottom w:w="80" w:type="dxa"/>
              <w:right w:w="100" w:type="dxa"/>
            </w:tcMar>
            <w:vAlign w:val="center"/>
          </w:tcPr>
          <w:p w:rsidR="00A6629D" w:rsidRDefault="009039B9">
            <w:pPr>
              <w:jc w:val="center"/>
            </w:pPr>
            <w:proofErr w:type="spellStart"/>
            <w:r>
              <w:rPr>
                <w:color w:val="000000"/>
              </w:rPr>
              <w:t>Izod</w:t>
            </w:r>
            <w:proofErr w:type="spellEnd"/>
          </w:p>
        </w:tc>
        <w:tc>
          <w:tcPr>
            <w:tcW w:w="1900" w:type="dxa"/>
            <w:tcMar>
              <w:top w:w="80" w:type="dxa"/>
              <w:left w:w="100" w:type="dxa"/>
              <w:bottom w:w="80" w:type="dxa"/>
              <w:right w:w="100" w:type="dxa"/>
            </w:tcMar>
            <w:vAlign w:val="center"/>
          </w:tcPr>
          <w:p w:rsidR="00A6629D" w:rsidRDefault="009039B9">
            <w:pPr>
              <w:jc w:val="center"/>
            </w:pPr>
            <w:r>
              <w:rPr>
                <w:color w:val="000000"/>
              </w:rPr>
              <w:t>75 x 10 x 10</w:t>
            </w:r>
          </w:p>
        </w:tc>
        <w:tc>
          <w:tcPr>
            <w:tcW w:w="1600" w:type="dxa"/>
            <w:tcMar>
              <w:top w:w="80" w:type="dxa"/>
              <w:left w:w="100" w:type="dxa"/>
              <w:bottom w:w="80" w:type="dxa"/>
              <w:right w:w="100" w:type="dxa"/>
            </w:tcMar>
            <w:vAlign w:val="center"/>
          </w:tcPr>
          <w:p w:rsidR="00A6629D" w:rsidRDefault="009039B9">
            <w:pPr>
              <w:jc w:val="center"/>
            </w:pPr>
            <w:r>
              <w:rPr>
                <w:color w:val="000000"/>
              </w:rPr>
              <w:t>2.0</w:t>
            </w:r>
          </w:p>
        </w:tc>
        <w:tc>
          <w:tcPr>
            <w:tcW w:w="1700" w:type="dxa"/>
            <w:tcMar>
              <w:top w:w="80" w:type="dxa"/>
              <w:left w:w="100" w:type="dxa"/>
              <w:bottom w:w="80" w:type="dxa"/>
              <w:right w:w="100" w:type="dxa"/>
            </w:tcMar>
            <w:vAlign w:val="center"/>
          </w:tcPr>
          <w:p w:rsidR="00A6629D" w:rsidRDefault="009039B9">
            <w:pPr>
              <w:jc w:val="center"/>
            </w:pPr>
            <w:r>
              <w:rPr>
                <w:color w:val="000000"/>
              </w:rPr>
              <w:t>54</w:t>
            </w:r>
          </w:p>
        </w:tc>
        <w:tc>
          <w:tcPr>
            <w:tcW w:w="1900" w:type="dxa"/>
            <w:tcMar>
              <w:top w:w="80" w:type="dxa"/>
              <w:left w:w="100" w:type="dxa"/>
              <w:bottom w:w="80" w:type="dxa"/>
              <w:right w:w="100" w:type="dxa"/>
            </w:tcMar>
            <w:vAlign w:val="center"/>
          </w:tcPr>
          <w:p w:rsidR="00A6629D" w:rsidRDefault="009039B9">
            <w:pPr>
              <w:jc w:val="center"/>
            </w:pPr>
            <w:r>
              <w:rPr>
                <w:color w:val="000000"/>
              </w:rPr>
              <w:t>0.675</w:t>
            </w:r>
          </w:p>
        </w:tc>
      </w:tr>
      <w:tr w:rsidR="00A6629D">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1300" w:type="dxa"/>
            <w:shd w:val="clear" w:color="auto" w:fill="F2F2F2"/>
            <w:tcMar>
              <w:top w:w="80" w:type="dxa"/>
              <w:left w:w="100" w:type="dxa"/>
              <w:bottom w:w="80" w:type="dxa"/>
              <w:right w:w="100" w:type="dxa"/>
            </w:tcMar>
            <w:vAlign w:val="center"/>
          </w:tcPr>
          <w:p w:rsidR="00A6629D" w:rsidRDefault="009039B9">
            <w:pPr>
              <w:jc w:val="center"/>
            </w:pPr>
            <w:proofErr w:type="spellStart"/>
            <w:r>
              <w:rPr>
                <w:color w:val="000000"/>
              </w:rPr>
              <w:t>Charpy</w:t>
            </w:r>
            <w:proofErr w:type="spellEnd"/>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55 x 10 x 10</w:t>
            </w:r>
          </w:p>
        </w:tc>
        <w:tc>
          <w:tcPr>
            <w:tcW w:w="1600" w:type="dxa"/>
            <w:shd w:val="clear" w:color="auto" w:fill="F2F2F2"/>
            <w:tcMar>
              <w:top w:w="80" w:type="dxa"/>
              <w:left w:w="100" w:type="dxa"/>
              <w:bottom w:w="80" w:type="dxa"/>
              <w:right w:w="100" w:type="dxa"/>
            </w:tcMar>
            <w:vAlign w:val="center"/>
          </w:tcPr>
          <w:p w:rsidR="00A6629D" w:rsidRDefault="009039B9">
            <w:pPr>
              <w:jc w:val="center"/>
            </w:pPr>
            <w:r>
              <w:rPr>
                <w:color w:val="000000"/>
              </w:rPr>
              <w:t>2.0</w:t>
            </w:r>
          </w:p>
        </w:tc>
        <w:tc>
          <w:tcPr>
            <w:tcW w:w="1700" w:type="dxa"/>
            <w:shd w:val="clear" w:color="auto" w:fill="F2F2F2"/>
            <w:tcMar>
              <w:top w:w="80" w:type="dxa"/>
              <w:left w:w="100" w:type="dxa"/>
              <w:bottom w:w="80" w:type="dxa"/>
              <w:right w:w="100" w:type="dxa"/>
            </w:tcMar>
            <w:vAlign w:val="center"/>
          </w:tcPr>
          <w:p w:rsidR="00A6629D" w:rsidRDefault="009039B9">
            <w:pPr>
              <w:jc w:val="center"/>
            </w:pPr>
            <w:r>
              <w:rPr>
                <w:color w:val="000000"/>
              </w:rPr>
              <w:t>48</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0.60</w:t>
            </w:r>
          </w:p>
        </w:tc>
      </w:tr>
    </w:tbl>
    <w:p w:rsidR="00A6629D" w:rsidRDefault="009039B9">
      <w:pPr>
        <w:spacing w:before="200" w:after="100"/>
      </w:pPr>
      <w:r>
        <w:rPr>
          <w:b/>
          <w:bCs/>
          <w:color w:val="1F4E79"/>
          <w:sz w:val="24"/>
          <w:szCs w:val="24"/>
        </w:rPr>
        <w:t>Sample Calculation (</w:t>
      </w:r>
      <w:proofErr w:type="spellStart"/>
      <w:r>
        <w:rPr>
          <w:b/>
          <w:bCs/>
          <w:color w:val="1F4E79"/>
          <w:sz w:val="24"/>
          <w:szCs w:val="24"/>
        </w:rPr>
        <w:t>Izod</w:t>
      </w:r>
      <w:proofErr w:type="spellEnd"/>
      <w:r>
        <w:rPr>
          <w:b/>
          <w:bCs/>
          <w:color w:val="1F4E79"/>
          <w:sz w:val="24"/>
          <w:szCs w:val="24"/>
        </w:rPr>
        <w:t xml:space="preserve"> Test)</w:t>
      </w:r>
    </w:p>
    <w:p w:rsidR="00A6629D" w:rsidRDefault="009039B9">
      <w:pPr>
        <w:spacing w:after="120"/>
      </w:pPr>
      <w:r>
        <w:rPr>
          <w:sz w:val="22"/>
          <w:szCs w:val="22"/>
        </w:rPr>
        <w:t>Net cross-sectional area at notch, A = (10 − 2) x 10 = 80 mm²</w:t>
      </w:r>
    </w:p>
    <w:p w:rsidR="00A6629D" w:rsidRDefault="009039B9">
      <w:pPr>
        <w:spacing w:after="120"/>
      </w:pPr>
      <w:r>
        <w:rPr>
          <w:sz w:val="22"/>
          <w:szCs w:val="22"/>
        </w:rPr>
        <w:t>Impact Strength = Energy absorbed / A = 54 / 80 = 0.675 J/mm²</w:t>
      </w:r>
    </w:p>
    <w:p w:rsidR="00A6629D" w:rsidRDefault="009039B9">
      <w:pPr>
        <w:spacing w:before="200" w:after="100"/>
      </w:pPr>
      <w:r>
        <w:rPr>
          <w:b/>
          <w:bCs/>
          <w:color w:val="1F4E79"/>
          <w:sz w:val="24"/>
          <w:szCs w:val="24"/>
        </w:rPr>
        <w:t>Result</w:t>
      </w:r>
    </w:p>
    <w:p w:rsidR="00A6629D" w:rsidRDefault="009039B9">
      <w:pPr>
        <w:spacing w:after="120"/>
      </w:pPr>
      <w:r>
        <w:rPr>
          <w:sz w:val="22"/>
          <w:szCs w:val="22"/>
        </w:rPr>
        <w:t xml:space="preserve">The impact strength of the given mild steel specimen </w:t>
      </w:r>
      <w:proofErr w:type="gramStart"/>
      <w:r>
        <w:rPr>
          <w:sz w:val="22"/>
          <w:szCs w:val="22"/>
        </w:rPr>
        <w:t>was found</w:t>
      </w:r>
      <w:proofErr w:type="gramEnd"/>
      <w:r>
        <w:rPr>
          <w:sz w:val="22"/>
          <w:szCs w:val="22"/>
        </w:rPr>
        <w:t xml:space="preserve"> to be 0.675 J/mm² (</w:t>
      </w:r>
      <w:proofErr w:type="spellStart"/>
      <w:r>
        <w:rPr>
          <w:sz w:val="22"/>
          <w:szCs w:val="22"/>
        </w:rPr>
        <w:t>Izod</w:t>
      </w:r>
      <w:proofErr w:type="spellEnd"/>
      <w:r>
        <w:rPr>
          <w:sz w:val="22"/>
          <w:szCs w:val="22"/>
        </w:rPr>
        <w:t xml:space="preserve"> test) and 0.60 J/mm² (</w:t>
      </w:r>
      <w:proofErr w:type="spellStart"/>
      <w:r>
        <w:rPr>
          <w:sz w:val="22"/>
          <w:szCs w:val="22"/>
        </w:rPr>
        <w:t>Charpy</w:t>
      </w:r>
      <w:proofErr w:type="spellEnd"/>
      <w:r>
        <w:rPr>
          <w:sz w:val="22"/>
          <w:szCs w:val="22"/>
        </w:rPr>
        <w:t xml:space="preserve"> test).</w:t>
      </w:r>
    </w:p>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Ensure the notch is correctly machined (45°, specified depth) and free from tool marks that could act as stress-raisers.</w:t>
      </w:r>
    </w:p>
    <w:p w:rsidR="00A6629D" w:rsidRDefault="009039B9">
      <w:pPr>
        <w:pStyle w:val="ListParagraph"/>
        <w:numPr>
          <w:ilvl w:val="0"/>
          <w:numId w:val="1"/>
        </w:numPr>
        <w:spacing w:after="60"/>
      </w:pPr>
      <w:r>
        <w:rPr>
          <w:sz w:val="22"/>
          <w:szCs w:val="22"/>
        </w:rPr>
        <w:t>Centre the notch precisely at the point of impact/support as applicable.</w:t>
      </w:r>
    </w:p>
    <w:p w:rsidR="00A6629D" w:rsidRDefault="009039B9">
      <w:pPr>
        <w:pStyle w:val="ListParagraph"/>
        <w:numPr>
          <w:ilvl w:val="0"/>
          <w:numId w:val="1"/>
        </w:numPr>
        <w:spacing w:after="60"/>
      </w:pPr>
      <w:r>
        <w:rPr>
          <w:sz w:val="22"/>
          <w:szCs w:val="22"/>
        </w:rPr>
        <w:t>Keep clear of the pendulum's swing path during and after the test — stop the pendulum only after it comes to rest naturally on the return swing.</w:t>
      </w:r>
    </w:p>
    <w:p w:rsidR="00A6629D" w:rsidRDefault="009039B9">
      <w:pPr>
        <w:pStyle w:val="ListParagraph"/>
        <w:numPr>
          <w:ilvl w:val="0"/>
          <w:numId w:val="1"/>
        </w:numPr>
        <w:spacing w:after="60"/>
      </w:pPr>
      <w:r>
        <w:rPr>
          <w:sz w:val="22"/>
          <w:szCs w:val="22"/>
        </w:rPr>
        <w:t>Take the reading immediately after fracture before the pointer is disturbed.</w:t>
      </w:r>
    </w:p>
    <w:p w:rsidR="00A6629D" w:rsidRDefault="009039B9">
      <w:r>
        <w:br w:type="page"/>
      </w:r>
    </w:p>
    <w:p w:rsidR="00A6629D" w:rsidRDefault="009039B9">
      <w:pPr>
        <w:shd w:val="clear" w:color="auto" w:fill="1F4E79"/>
        <w:spacing w:after="200"/>
      </w:pPr>
      <w:r>
        <w:rPr>
          <w:b/>
          <w:bCs/>
          <w:color w:val="FFFFFF"/>
          <w:sz w:val="26"/>
          <w:szCs w:val="26"/>
        </w:rPr>
        <w:lastRenderedPageBreak/>
        <w:t>EXPERIMENT V</w:t>
      </w:r>
    </w:p>
    <w:p w:rsidR="00A6629D" w:rsidRDefault="009039B9">
      <w:pPr>
        <w:spacing w:after="250"/>
      </w:pPr>
      <w:r>
        <w:rPr>
          <w:b/>
          <w:bCs/>
          <w:color w:val="1F4E79"/>
          <w:sz w:val="28"/>
          <w:szCs w:val="28"/>
        </w:rPr>
        <w:t>TORSION TEST ON MILD STEEL</w:t>
      </w:r>
    </w:p>
    <w:p w:rsidR="00A6629D" w:rsidRDefault="009039B9">
      <w:pPr>
        <w:spacing w:before="200" w:after="100"/>
      </w:pPr>
      <w:r>
        <w:rPr>
          <w:b/>
          <w:bCs/>
          <w:color w:val="1F4E79"/>
          <w:sz w:val="24"/>
          <w:szCs w:val="24"/>
        </w:rPr>
        <w:t>Aim</w:t>
      </w:r>
    </w:p>
    <w:p w:rsidR="00A6629D" w:rsidRDefault="009039B9">
      <w:pPr>
        <w:spacing w:after="120"/>
      </w:pPr>
      <w:r>
        <w:rPr>
          <w:sz w:val="22"/>
          <w:szCs w:val="22"/>
        </w:rPr>
        <w:t>To conduct a torsion test on a mild steel specimen, to plot the relation between torque and angle of twist, and to determine the modulus of rigidity (shear modulus) and maximum shear stress.</w:t>
      </w:r>
    </w:p>
    <w:p w:rsidR="00A6629D" w:rsidRDefault="009039B9">
      <w:pPr>
        <w:spacing w:before="200" w:after="100"/>
      </w:pPr>
      <w:r>
        <w:rPr>
          <w:b/>
          <w:bCs/>
          <w:color w:val="1F4E79"/>
          <w:sz w:val="24"/>
          <w:szCs w:val="24"/>
        </w:rPr>
        <w:t>Apparatus Required</w:t>
      </w:r>
    </w:p>
    <w:p w:rsidR="00A6629D" w:rsidRDefault="009039B9">
      <w:pPr>
        <w:pStyle w:val="ListParagraph"/>
        <w:numPr>
          <w:ilvl w:val="0"/>
          <w:numId w:val="1"/>
        </w:numPr>
        <w:spacing w:after="60"/>
      </w:pPr>
      <w:r>
        <w:rPr>
          <w:sz w:val="22"/>
          <w:szCs w:val="22"/>
        </w:rPr>
        <w:t>Torsion Testing Machine with twist-angle indicator and torque scale</w:t>
      </w:r>
    </w:p>
    <w:p w:rsidR="00A6629D" w:rsidRDefault="009039B9">
      <w:pPr>
        <w:pStyle w:val="ListParagraph"/>
        <w:numPr>
          <w:ilvl w:val="0"/>
          <w:numId w:val="1"/>
        </w:numPr>
        <w:spacing w:after="60"/>
      </w:pPr>
      <w:r>
        <w:rPr>
          <w:sz w:val="22"/>
          <w:szCs w:val="22"/>
        </w:rPr>
        <w:t>Mild steel specimen (circular cross-section, uniform gauge length)</w:t>
      </w:r>
    </w:p>
    <w:p w:rsidR="00A6629D" w:rsidRDefault="009039B9">
      <w:pPr>
        <w:pStyle w:val="ListParagraph"/>
        <w:numPr>
          <w:ilvl w:val="0"/>
          <w:numId w:val="1"/>
        </w:numPr>
        <w:spacing w:after="60"/>
      </w:pPr>
      <w:r>
        <w:rPr>
          <w:sz w:val="22"/>
          <w:szCs w:val="22"/>
        </w:rPr>
        <w:t>Vernier calipers, scale</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When a circular shaft is subjected to a pure torque (twisting moment), every cross-section rotates relative to an adjacent one, producing shear stress that varies linearly from zero at the axis to a maximum at the outer surface. Within the elastic limit, the torque T is directly proportional to the angle of twist φ, and the relationship between torque, shear stress and angle of twist </w:t>
      </w:r>
      <w:proofErr w:type="gramStart"/>
      <w:r>
        <w:rPr>
          <w:sz w:val="22"/>
          <w:szCs w:val="22"/>
        </w:rPr>
        <w:t>is given</w:t>
      </w:r>
      <w:proofErr w:type="gramEnd"/>
      <w:r>
        <w:rPr>
          <w:sz w:val="22"/>
          <w:szCs w:val="22"/>
        </w:rPr>
        <w:t xml:space="preserve"> by the torsion equation. The Modulus of Rigidity (C or G) </w:t>
      </w:r>
      <w:proofErr w:type="gramStart"/>
      <w:r>
        <w:rPr>
          <w:sz w:val="22"/>
          <w:szCs w:val="22"/>
        </w:rPr>
        <w:t>is obtained</w:t>
      </w:r>
      <w:proofErr w:type="gramEnd"/>
      <w:r>
        <w:rPr>
          <w:sz w:val="22"/>
          <w:szCs w:val="22"/>
        </w:rPr>
        <w:t xml:space="preserve"> from the slope of the linear (elastic) portion of the torque–twist graph.</w:t>
      </w:r>
    </w:p>
    <w:p w:rsidR="00A6629D" w:rsidRDefault="009039B9">
      <w:pPr>
        <w:spacing w:before="150" w:after="60"/>
        <w:jc w:val="center"/>
      </w:pPr>
      <w:r>
        <w:rPr>
          <w:noProof/>
        </w:rPr>
        <w:drawing>
          <wp:inline distT="0" distB="0" distL="0" distR="0">
            <wp:extent cx="4000500" cy="1962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000500" cy="1962150"/>
                    </a:xfrm>
                    <a:prstGeom prst="rect">
                      <a:avLst/>
                    </a:prstGeom>
                  </pic:spPr>
                </pic:pic>
              </a:graphicData>
            </a:graphic>
          </wp:inline>
        </w:drawing>
      </w:r>
    </w:p>
    <w:p w:rsidR="00A6629D" w:rsidRDefault="009039B9">
      <w:pPr>
        <w:spacing w:after="200"/>
        <w:jc w:val="center"/>
      </w:pPr>
      <w:r>
        <w:rPr>
          <w:i/>
          <w:iCs/>
          <w:color w:val="555555"/>
        </w:rPr>
        <w:t>Fig. 5.1 — Torsion Testing Machine (Schematic)</w:t>
      </w:r>
    </w:p>
    <w:p w:rsidR="00A6629D" w:rsidRDefault="009039B9">
      <w:pPr>
        <w:spacing w:before="200" w:after="100"/>
      </w:pPr>
      <w:r>
        <w:rPr>
          <w:b/>
          <w:bCs/>
          <w:color w:val="1F4E79"/>
          <w:sz w:val="24"/>
          <w:szCs w:val="24"/>
        </w:rPr>
        <w:t>Formula (Torsion Equation)</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T / </w:t>
      </w:r>
      <w:proofErr w:type="gramStart"/>
      <w:r>
        <w:rPr>
          <w:rFonts w:ascii="Cambria Math" w:eastAsia="Cambria Math" w:hAnsi="Cambria Math" w:cs="Cambria Math"/>
          <w:b/>
          <w:bCs/>
          <w:i/>
          <w:iCs/>
          <w:sz w:val="24"/>
          <w:szCs w:val="24"/>
        </w:rPr>
        <w:t>J  =</w:t>
      </w:r>
      <w:proofErr w:type="gramEnd"/>
      <w:r>
        <w:rPr>
          <w:rFonts w:ascii="Cambria Math" w:eastAsia="Cambria Math" w:hAnsi="Cambria Math" w:cs="Cambria Math"/>
          <w:b/>
          <w:bCs/>
          <w:i/>
          <w:iCs/>
          <w:sz w:val="24"/>
          <w:szCs w:val="24"/>
        </w:rPr>
        <w:t xml:space="preserve">  τ / R  =  </w:t>
      </w:r>
      <w:proofErr w:type="spellStart"/>
      <w:r>
        <w:rPr>
          <w:rFonts w:ascii="Cambria Math" w:eastAsia="Cambria Math" w:hAnsi="Cambria Math" w:cs="Cambria Math"/>
          <w:b/>
          <w:bCs/>
          <w:i/>
          <w:iCs/>
          <w:sz w:val="24"/>
          <w:szCs w:val="24"/>
        </w:rPr>
        <w:t>C·θ</w:t>
      </w:r>
      <w:proofErr w:type="spellEnd"/>
      <w:r>
        <w:rPr>
          <w:rFonts w:ascii="Cambria Math" w:eastAsia="Cambria Math" w:hAnsi="Cambria Math" w:cs="Cambria Math"/>
          <w:b/>
          <w:bCs/>
          <w:i/>
          <w:iCs/>
          <w:sz w:val="24"/>
          <w:szCs w:val="24"/>
        </w:rPr>
        <w:t xml:space="preserve"> / L</w:t>
      </w:r>
    </w:p>
    <w:p w:rsidR="00A6629D" w:rsidRDefault="009039B9">
      <w:pPr>
        <w:spacing w:after="120"/>
      </w:pPr>
      <w:proofErr w:type="gramStart"/>
      <w:r>
        <w:rPr>
          <w:sz w:val="22"/>
          <w:szCs w:val="22"/>
        </w:rPr>
        <w:t>where</w:t>
      </w:r>
      <w:proofErr w:type="gramEnd"/>
      <w:r>
        <w:rPr>
          <w:sz w:val="22"/>
          <w:szCs w:val="22"/>
        </w:rPr>
        <w:t>: T = Applied torque (N-mm), J = Polar moment of inertia = πD⁴/32 (mm⁴), τ = Shear stress at radius R (N/mm²), R = Outer radius of specimen (mm), C (or G) = Modulus of rigidity (N/mm²), θ = Angle of twist (radians), L = Gauge length of specimen (mm)</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proofErr w:type="gramStart"/>
      <w:r>
        <w:rPr>
          <w:rFonts w:ascii="Cambria Math" w:eastAsia="Cambria Math" w:hAnsi="Cambria Math" w:cs="Cambria Math"/>
          <w:b/>
          <w:bCs/>
          <w:i/>
          <w:iCs/>
          <w:sz w:val="24"/>
          <w:szCs w:val="24"/>
        </w:rPr>
        <w:t>C  =</w:t>
      </w:r>
      <w:proofErr w:type="gramEnd"/>
      <w:r>
        <w:rPr>
          <w:rFonts w:ascii="Cambria Math" w:eastAsia="Cambria Math" w:hAnsi="Cambria Math" w:cs="Cambria Math"/>
          <w:b/>
          <w:bCs/>
          <w:i/>
          <w:iCs/>
          <w:sz w:val="24"/>
          <w:szCs w:val="24"/>
        </w:rPr>
        <w:t xml:space="preserve">  (T/θ) × (L / J)      [from slope of T–θ graph]</w:t>
      </w:r>
    </w:p>
    <w:p w:rsidR="00A6629D" w:rsidRDefault="009039B9">
      <w:pPr>
        <w:spacing w:before="150" w:after="60"/>
        <w:jc w:val="center"/>
      </w:pPr>
      <w:r>
        <w:rPr>
          <w:noProof/>
        </w:rPr>
        <w:lastRenderedPageBreak/>
        <w:drawing>
          <wp:inline distT="0" distB="0" distL="0" distR="0">
            <wp:extent cx="3238500" cy="2352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3238500" cy="2352675"/>
                    </a:xfrm>
                    <a:prstGeom prst="rect">
                      <a:avLst/>
                    </a:prstGeom>
                  </pic:spPr>
                </pic:pic>
              </a:graphicData>
            </a:graphic>
          </wp:inline>
        </w:drawing>
      </w:r>
    </w:p>
    <w:p w:rsidR="00A6629D" w:rsidRDefault="009039B9">
      <w:pPr>
        <w:spacing w:after="200"/>
        <w:jc w:val="center"/>
      </w:pPr>
      <w:r>
        <w:rPr>
          <w:i/>
          <w:iCs/>
          <w:color w:val="555555"/>
        </w:rPr>
        <w:t>Fig. 5.2 — Typical Torque vs Angle of Twist Graph</w:t>
      </w:r>
    </w:p>
    <w:p w:rsidR="00A6629D" w:rsidRDefault="009039B9">
      <w:pPr>
        <w:spacing w:before="200" w:after="100"/>
      </w:pPr>
      <w:r>
        <w:rPr>
          <w:b/>
          <w:bCs/>
          <w:color w:val="1F4E79"/>
          <w:sz w:val="24"/>
          <w:szCs w:val="24"/>
        </w:rPr>
        <w:t>Procedure</w:t>
      </w:r>
    </w:p>
    <w:p w:rsidR="00A6629D" w:rsidRDefault="009039B9">
      <w:pPr>
        <w:pStyle w:val="ListParagraph"/>
        <w:numPr>
          <w:ilvl w:val="0"/>
          <w:numId w:val="1"/>
        </w:numPr>
        <w:spacing w:after="60"/>
      </w:pPr>
      <w:r>
        <w:rPr>
          <w:sz w:val="22"/>
          <w:szCs w:val="22"/>
        </w:rPr>
        <w:t xml:space="preserve">Measure the diameter and gauge length of the specimen accurately using </w:t>
      </w:r>
      <w:proofErr w:type="spellStart"/>
      <w:r>
        <w:rPr>
          <w:sz w:val="22"/>
          <w:szCs w:val="22"/>
        </w:rPr>
        <w:t>vernier</w:t>
      </w:r>
      <w:proofErr w:type="spellEnd"/>
      <w:r>
        <w:rPr>
          <w:sz w:val="22"/>
          <w:szCs w:val="22"/>
        </w:rPr>
        <w:t xml:space="preserve"> calipers.</w:t>
      </w:r>
    </w:p>
    <w:p w:rsidR="00A6629D" w:rsidRDefault="009039B9">
      <w:pPr>
        <w:pStyle w:val="ListParagraph"/>
        <w:numPr>
          <w:ilvl w:val="0"/>
          <w:numId w:val="1"/>
        </w:numPr>
        <w:spacing w:after="60"/>
      </w:pPr>
      <w:r>
        <w:rPr>
          <w:sz w:val="22"/>
          <w:szCs w:val="22"/>
        </w:rPr>
        <w:t>Fix one end of the specimen in the machine's fixed chuck and the other end in the rotating chuck connected to the twist-angle dial.</w:t>
      </w:r>
    </w:p>
    <w:p w:rsidR="00A6629D" w:rsidRDefault="009039B9">
      <w:pPr>
        <w:pStyle w:val="ListParagraph"/>
        <w:numPr>
          <w:ilvl w:val="0"/>
          <w:numId w:val="1"/>
        </w:numPr>
        <w:spacing w:after="60"/>
      </w:pPr>
      <w:r>
        <w:rPr>
          <w:sz w:val="22"/>
          <w:szCs w:val="22"/>
        </w:rPr>
        <w:t>Set the torque and angle indicators to zero.</w:t>
      </w:r>
    </w:p>
    <w:p w:rsidR="00A6629D" w:rsidRDefault="009039B9">
      <w:pPr>
        <w:pStyle w:val="ListParagraph"/>
        <w:numPr>
          <w:ilvl w:val="0"/>
          <w:numId w:val="1"/>
        </w:numPr>
        <w:spacing w:after="60"/>
      </w:pPr>
      <w:r>
        <w:rPr>
          <w:sz w:val="22"/>
          <w:szCs w:val="22"/>
        </w:rPr>
        <w:t>Apply torque in small increments using the loading mechanism/</w:t>
      </w:r>
      <w:proofErr w:type="spellStart"/>
      <w:r>
        <w:rPr>
          <w:sz w:val="22"/>
          <w:szCs w:val="22"/>
        </w:rPr>
        <w:t>handwheel</w:t>
      </w:r>
      <w:proofErr w:type="spellEnd"/>
      <w:r>
        <w:rPr>
          <w:sz w:val="22"/>
          <w:szCs w:val="22"/>
        </w:rPr>
        <w:t>.</w:t>
      </w:r>
    </w:p>
    <w:p w:rsidR="00A6629D" w:rsidRDefault="009039B9">
      <w:pPr>
        <w:pStyle w:val="ListParagraph"/>
        <w:numPr>
          <w:ilvl w:val="0"/>
          <w:numId w:val="1"/>
        </w:numPr>
        <w:spacing w:after="60"/>
      </w:pPr>
      <w:r>
        <w:rPr>
          <w:sz w:val="22"/>
          <w:szCs w:val="22"/>
        </w:rPr>
        <w:t>At each increment, note the applied torque (T) and the corresponding angle of twist (θ) until the specimen fails.</w:t>
      </w:r>
    </w:p>
    <w:p w:rsidR="00A6629D" w:rsidRDefault="009039B9">
      <w:pPr>
        <w:pStyle w:val="ListParagraph"/>
        <w:numPr>
          <w:ilvl w:val="0"/>
          <w:numId w:val="1"/>
        </w:numPr>
        <w:spacing w:after="60"/>
      </w:pPr>
      <w:r>
        <w:rPr>
          <w:sz w:val="22"/>
          <w:szCs w:val="22"/>
        </w:rPr>
        <w:t>Plot the torque–angle of twist (T–θ) graph and identify the linear (elastic) portion.</w:t>
      </w:r>
    </w:p>
    <w:p w:rsidR="00A6629D" w:rsidRDefault="009039B9">
      <w:pPr>
        <w:spacing w:before="200" w:after="100"/>
      </w:pPr>
      <w:r>
        <w:rPr>
          <w:b/>
          <w:bCs/>
          <w:color w:val="1F4E79"/>
          <w:sz w:val="24"/>
          <w:szCs w:val="24"/>
        </w:rPr>
        <w:t>Observation Table</w:t>
      </w:r>
    </w:p>
    <w:p w:rsidR="00A6629D" w:rsidRDefault="009039B9">
      <w:pPr>
        <w:spacing w:after="120"/>
      </w:pPr>
      <w:r>
        <w:rPr>
          <w:sz w:val="22"/>
          <w:szCs w:val="22"/>
        </w:rPr>
        <w:t>Diameter of specimen, D = 10 mm     Gauge length, L = 250 mm     Polar moment of inertia, J = πD⁴/32 = 981.7 mm⁴</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2900"/>
        <w:gridCol w:w="3400"/>
        <w:gridCol w:w="2600"/>
      </w:tblGrid>
      <w:tr w:rsidR="00A6629D">
        <w:tblPrEx>
          <w:tblCellMar>
            <w:top w:w="0" w:type="dxa"/>
            <w:bottom w:w="0" w:type="dxa"/>
          </w:tblCellMar>
        </w:tblPrEx>
        <w:trPr>
          <w:tblHeader/>
        </w:trPr>
        <w:tc>
          <w:tcPr>
            <w:tcW w:w="11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2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Torque, T (N-m)</w:t>
            </w:r>
          </w:p>
        </w:tc>
        <w:tc>
          <w:tcPr>
            <w:tcW w:w="3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Angle of Twist, θ (degrees)</w:t>
            </w:r>
          </w:p>
        </w:tc>
        <w:tc>
          <w:tcPr>
            <w:tcW w:w="2600" w:type="dxa"/>
            <w:shd w:val="clear" w:color="auto" w:fill="1F4E79"/>
            <w:tcMar>
              <w:top w:w="80" w:type="dxa"/>
              <w:left w:w="100" w:type="dxa"/>
              <w:bottom w:w="80" w:type="dxa"/>
              <w:right w:w="100" w:type="dxa"/>
            </w:tcMar>
            <w:vAlign w:val="center"/>
          </w:tcPr>
          <w:p w:rsidR="00A6629D" w:rsidRDefault="009039B9">
            <w:pPr>
              <w:jc w:val="center"/>
            </w:pPr>
            <w:r>
              <w:rPr>
                <w:b/>
                <w:bCs/>
                <w:color w:val="FFFFFF"/>
              </w:rPr>
              <w:t>θ (radians)</w:t>
            </w:r>
          </w:p>
        </w:tc>
      </w:tr>
      <w:tr w:rsidR="00A6629D">
        <w:tblPrEx>
          <w:tblCellMar>
            <w:top w:w="0" w:type="dxa"/>
            <w:bottom w:w="0" w:type="dxa"/>
          </w:tblCellMar>
        </w:tblPrEx>
        <w:tc>
          <w:tcPr>
            <w:tcW w:w="1100" w:type="dxa"/>
            <w:tcMar>
              <w:top w:w="80" w:type="dxa"/>
              <w:left w:w="100" w:type="dxa"/>
              <w:bottom w:w="80" w:type="dxa"/>
              <w:right w:w="100" w:type="dxa"/>
            </w:tcMar>
            <w:vAlign w:val="center"/>
          </w:tcPr>
          <w:p w:rsidR="00A6629D" w:rsidRDefault="009039B9">
            <w:pPr>
              <w:jc w:val="center"/>
            </w:pPr>
            <w:r>
              <w:rPr>
                <w:color w:val="000000"/>
              </w:rPr>
              <w:t>1</w:t>
            </w:r>
          </w:p>
        </w:tc>
        <w:tc>
          <w:tcPr>
            <w:tcW w:w="2900" w:type="dxa"/>
            <w:tcMar>
              <w:top w:w="80" w:type="dxa"/>
              <w:left w:w="100" w:type="dxa"/>
              <w:bottom w:w="80" w:type="dxa"/>
              <w:right w:w="100" w:type="dxa"/>
            </w:tcMar>
            <w:vAlign w:val="center"/>
          </w:tcPr>
          <w:p w:rsidR="00A6629D" w:rsidRDefault="009039B9">
            <w:pPr>
              <w:jc w:val="center"/>
            </w:pPr>
            <w:r>
              <w:rPr>
                <w:color w:val="000000"/>
              </w:rPr>
              <w:t>8</w:t>
            </w:r>
          </w:p>
        </w:tc>
        <w:tc>
          <w:tcPr>
            <w:tcW w:w="3400" w:type="dxa"/>
            <w:tcMar>
              <w:top w:w="80" w:type="dxa"/>
              <w:left w:w="100" w:type="dxa"/>
              <w:bottom w:w="80" w:type="dxa"/>
              <w:right w:w="100" w:type="dxa"/>
            </w:tcMar>
            <w:vAlign w:val="center"/>
          </w:tcPr>
          <w:p w:rsidR="00A6629D" w:rsidRDefault="009039B9">
            <w:pPr>
              <w:jc w:val="center"/>
            </w:pPr>
            <w:r>
              <w:rPr>
                <w:color w:val="000000"/>
              </w:rPr>
              <w:t>1.0</w:t>
            </w:r>
          </w:p>
        </w:tc>
        <w:tc>
          <w:tcPr>
            <w:tcW w:w="2600" w:type="dxa"/>
            <w:tcMar>
              <w:top w:w="80" w:type="dxa"/>
              <w:left w:w="100" w:type="dxa"/>
              <w:bottom w:w="80" w:type="dxa"/>
              <w:right w:w="100" w:type="dxa"/>
            </w:tcMar>
            <w:vAlign w:val="center"/>
          </w:tcPr>
          <w:p w:rsidR="00A6629D" w:rsidRDefault="009039B9">
            <w:pPr>
              <w:jc w:val="center"/>
            </w:pPr>
            <w:r>
              <w:rPr>
                <w:color w:val="000000"/>
              </w:rPr>
              <w:t>0.01745</w:t>
            </w:r>
          </w:p>
        </w:tc>
      </w:tr>
      <w:tr w:rsidR="00A6629D">
        <w:tblPrEx>
          <w:tblCellMar>
            <w:top w:w="0" w:type="dxa"/>
            <w:bottom w:w="0" w:type="dxa"/>
          </w:tblCellMar>
        </w:tblPrEx>
        <w:tc>
          <w:tcPr>
            <w:tcW w:w="11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2900" w:type="dxa"/>
            <w:shd w:val="clear" w:color="auto" w:fill="F2F2F2"/>
            <w:tcMar>
              <w:top w:w="80" w:type="dxa"/>
              <w:left w:w="100" w:type="dxa"/>
              <w:bottom w:w="80" w:type="dxa"/>
              <w:right w:w="100" w:type="dxa"/>
            </w:tcMar>
            <w:vAlign w:val="center"/>
          </w:tcPr>
          <w:p w:rsidR="00A6629D" w:rsidRDefault="009039B9">
            <w:pPr>
              <w:jc w:val="center"/>
            </w:pPr>
            <w:r>
              <w:rPr>
                <w:color w:val="000000"/>
              </w:rPr>
              <w:t>16</w:t>
            </w:r>
          </w:p>
        </w:tc>
        <w:tc>
          <w:tcPr>
            <w:tcW w:w="3400" w:type="dxa"/>
            <w:shd w:val="clear" w:color="auto" w:fill="F2F2F2"/>
            <w:tcMar>
              <w:top w:w="80" w:type="dxa"/>
              <w:left w:w="100" w:type="dxa"/>
              <w:bottom w:w="80" w:type="dxa"/>
              <w:right w:w="100" w:type="dxa"/>
            </w:tcMar>
            <w:vAlign w:val="center"/>
          </w:tcPr>
          <w:p w:rsidR="00A6629D" w:rsidRDefault="009039B9">
            <w:pPr>
              <w:jc w:val="center"/>
            </w:pPr>
            <w:r>
              <w:rPr>
                <w:color w:val="000000"/>
              </w:rPr>
              <w:t>2.0</w:t>
            </w:r>
          </w:p>
        </w:tc>
        <w:tc>
          <w:tcPr>
            <w:tcW w:w="2600" w:type="dxa"/>
            <w:shd w:val="clear" w:color="auto" w:fill="F2F2F2"/>
            <w:tcMar>
              <w:top w:w="80" w:type="dxa"/>
              <w:left w:w="100" w:type="dxa"/>
              <w:bottom w:w="80" w:type="dxa"/>
              <w:right w:w="100" w:type="dxa"/>
            </w:tcMar>
            <w:vAlign w:val="center"/>
          </w:tcPr>
          <w:p w:rsidR="00A6629D" w:rsidRDefault="009039B9">
            <w:pPr>
              <w:jc w:val="center"/>
            </w:pPr>
            <w:r>
              <w:rPr>
                <w:color w:val="000000"/>
              </w:rPr>
              <w:t>0.03491</w:t>
            </w:r>
          </w:p>
        </w:tc>
      </w:tr>
      <w:tr w:rsidR="00A6629D">
        <w:tblPrEx>
          <w:tblCellMar>
            <w:top w:w="0" w:type="dxa"/>
            <w:bottom w:w="0" w:type="dxa"/>
          </w:tblCellMar>
        </w:tblPrEx>
        <w:tc>
          <w:tcPr>
            <w:tcW w:w="1100" w:type="dxa"/>
            <w:tcMar>
              <w:top w:w="80" w:type="dxa"/>
              <w:left w:w="100" w:type="dxa"/>
              <w:bottom w:w="80" w:type="dxa"/>
              <w:right w:w="100" w:type="dxa"/>
            </w:tcMar>
            <w:vAlign w:val="center"/>
          </w:tcPr>
          <w:p w:rsidR="00A6629D" w:rsidRDefault="009039B9">
            <w:pPr>
              <w:jc w:val="center"/>
            </w:pPr>
            <w:r>
              <w:rPr>
                <w:color w:val="000000"/>
              </w:rPr>
              <w:t>3</w:t>
            </w:r>
          </w:p>
        </w:tc>
        <w:tc>
          <w:tcPr>
            <w:tcW w:w="2900" w:type="dxa"/>
            <w:tcMar>
              <w:top w:w="80" w:type="dxa"/>
              <w:left w:w="100" w:type="dxa"/>
              <w:bottom w:w="80" w:type="dxa"/>
              <w:right w:w="100" w:type="dxa"/>
            </w:tcMar>
            <w:vAlign w:val="center"/>
          </w:tcPr>
          <w:p w:rsidR="00A6629D" w:rsidRDefault="009039B9">
            <w:pPr>
              <w:jc w:val="center"/>
            </w:pPr>
            <w:r>
              <w:rPr>
                <w:color w:val="000000"/>
              </w:rPr>
              <w:t>24</w:t>
            </w:r>
          </w:p>
        </w:tc>
        <w:tc>
          <w:tcPr>
            <w:tcW w:w="3400" w:type="dxa"/>
            <w:tcMar>
              <w:top w:w="80" w:type="dxa"/>
              <w:left w:w="100" w:type="dxa"/>
              <w:bottom w:w="80" w:type="dxa"/>
              <w:right w:w="100" w:type="dxa"/>
            </w:tcMar>
            <w:vAlign w:val="center"/>
          </w:tcPr>
          <w:p w:rsidR="00A6629D" w:rsidRDefault="009039B9">
            <w:pPr>
              <w:jc w:val="center"/>
            </w:pPr>
            <w:r>
              <w:rPr>
                <w:color w:val="000000"/>
              </w:rPr>
              <w:t>3.0</w:t>
            </w:r>
          </w:p>
        </w:tc>
        <w:tc>
          <w:tcPr>
            <w:tcW w:w="2600" w:type="dxa"/>
            <w:tcMar>
              <w:top w:w="80" w:type="dxa"/>
              <w:left w:w="100" w:type="dxa"/>
              <w:bottom w:w="80" w:type="dxa"/>
              <w:right w:w="100" w:type="dxa"/>
            </w:tcMar>
            <w:vAlign w:val="center"/>
          </w:tcPr>
          <w:p w:rsidR="00A6629D" w:rsidRDefault="009039B9">
            <w:pPr>
              <w:jc w:val="center"/>
            </w:pPr>
            <w:r>
              <w:rPr>
                <w:color w:val="000000"/>
              </w:rPr>
              <w:t>0.05236</w:t>
            </w:r>
          </w:p>
        </w:tc>
      </w:tr>
      <w:tr w:rsidR="00A6629D">
        <w:tblPrEx>
          <w:tblCellMar>
            <w:top w:w="0" w:type="dxa"/>
            <w:bottom w:w="0" w:type="dxa"/>
          </w:tblCellMar>
        </w:tblPrEx>
        <w:tc>
          <w:tcPr>
            <w:tcW w:w="1100" w:type="dxa"/>
            <w:shd w:val="clear" w:color="auto" w:fill="F2F2F2"/>
            <w:tcMar>
              <w:top w:w="80" w:type="dxa"/>
              <w:left w:w="100" w:type="dxa"/>
              <w:bottom w:w="80" w:type="dxa"/>
              <w:right w:w="100" w:type="dxa"/>
            </w:tcMar>
            <w:vAlign w:val="center"/>
          </w:tcPr>
          <w:p w:rsidR="00A6629D" w:rsidRDefault="009039B9">
            <w:pPr>
              <w:jc w:val="center"/>
            </w:pPr>
            <w:r>
              <w:rPr>
                <w:color w:val="000000"/>
              </w:rPr>
              <w:t>4</w:t>
            </w:r>
          </w:p>
        </w:tc>
        <w:tc>
          <w:tcPr>
            <w:tcW w:w="2900" w:type="dxa"/>
            <w:shd w:val="clear" w:color="auto" w:fill="F2F2F2"/>
            <w:tcMar>
              <w:top w:w="80" w:type="dxa"/>
              <w:left w:w="100" w:type="dxa"/>
              <w:bottom w:w="80" w:type="dxa"/>
              <w:right w:w="100" w:type="dxa"/>
            </w:tcMar>
            <w:vAlign w:val="center"/>
          </w:tcPr>
          <w:p w:rsidR="00A6629D" w:rsidRDefault="009039B9">
            <w:pPr>
              <w:jc w:val="center"/>
            </w:pPr>
            <w:r>
              <w:rPr>
                <w:color w:val="000000"/>
              </w:rPr>
              <w:t>32</w:t>
            </w:r>
          </w:p>
        </w:tc>
        <w:tc>
          <w:tcPr>
            <w:tcW w:w="3400" w:type="dxa"/>
            <w:shd w:val="clear" w:color="auto" w:fill="F2F2F2"/>
            <w:tcMar>
              <w:top w:w="80" w:type="dxa"/>
              <w:left w:w="100" w:type="dxa"/>
              <w:bottom w:w="80" w:type="dxa"/>
              <w:right w:w="100" w:type="dxa"/>
            </w:tcMar>
            <w:vAlign w:val="center"/>
          </w:tcPr>
          <w:p w:rsidR="00A6629D" w:rsidRDefault="009039B9">
            <w:pPr>
              <w:jc w:val="center"/>
            </w:pPr>
            <w:r>
              <w:rPr>
                <w:color w:val="000000"/>
              </w:rPr>
              <w:t>4.0</w:t>
            </w:r>
          </w:p>
        </w:tc>
        <w:tc>
          <w:tcPr>
            <w:tcW w:w="2600" w:type="dxa"/>
            <w:shd w:val="clear" w:color="auto" w:fill="F2F2F2"/>
            <w:tcMar>
              <w:top w:w="80" w:type="dxa"/>
              <w:left w:w="100" w:type="dxa"/>
              <w:bottom w:w="80" w:type="dxa"/>
              <w:right w:w="100" w:type="dxa"/>
            </w:tcMar>
            <w:vAlign w:val="center"/>
          </w:tcPr>
          <w:p w:rsidR="00A6629D" w:rsidRDefault="009039B9">
            <w:pPr>
              <w:jc w:val="center"/>
            </w:pPr>
            <w:r>
              <w:rPr>
                <w:color w:val="000000"/>
              </w:rPr>
              <w:t>0.06981</w:t>
            </w:r>
          </w:p>
        </w:tc>
      </w:tr>
      <w:tr w:rsidR="00A6629D">
        <w:tblPrEx>
          <w:tblCellMar>
            <w:top w:w="0" w:type="dxa"/>
            <w:bottom w:w="0" w:type="dxa"/>
          </w:tblCellMar>
        </w:tblPrEx>
        <w:tc>
          <w:tcPr>
            <w:tcW w:w="1100" w:type="dxa"/>
            <w:tcMar>
              <w:top w:w="80" w:type="dxa"/>
              <w:left w:w="100" w:type="dxa"/>
              <w:bottom w:w="80" w:type="dxa"/>
              <w:right w:w="100" w:type="dxa"/>
            </w:tcMar>
            <w:vAlign w:val="center"/>
          </w:tcPr>
          <w:p w:rsidR="00A6629D" w:rsidRDefault="009039B9">
            <w:pPr>
              <w:jc w:val="center"/>
            </w:pPr>
            <w:r>
              <w:rPr>
                <w:color w:val="000000"/>
              </w:rPr>
              <w:t>5</w:t>
            </w:r>
          </w:p>
        </w:tc>
        <w:tc>
          <w:tcPr>
            <w:tcW w:w="2900" w:type="dxa"/>
            <w:tcMar>
              <w:top w:w="80" w:type="dxa"/>
              <w:left w:w="100" w:type="dxa"/>
              <w:bottom w:w="80" w:type="dxa"/>
              <w:right w:w="100" w:type="dxa"/>
            </w:tcMar>
            <w:vAlign w:val="center"/>
          </w:tcPr>
          <w:p w:rsidR="00A6629D" w:rsidRDefault="009039B9">
            <w:pPr>
              <w:jc w:val="center"/>
            </w:pPr>
            <w:r>
              <w:rPr>
                <w:color w:val="000000"/>
              </w:rPr>
              <w:t>40</w:t>
            </w:r>
          </w:p>
        </w:tc>
        <w:tc>
          <w:tcPr>
            <w:tcW w:w="3400" w:type="dxa"/>
            <w:tcMar>
              <w:top w:w="80" w:type="dxa"/>
              <w:left w:w="100" w:type="dxa"/>
              <w:bottom w:w="80" w:type="dxa"/>
              <w:right w:w="100" w:type="dxa"/>
            </w:tcMar>
            <w:vAlign w:val="center"/>
          </w:tcPr>
          <w:p w:rsidR="00A6629D" w:rsidRDefault="009039B9">
            <w:pPr>
              <w:jc w:val="center"/>
            </w:pPr>
            <w:r>
              <w:rPr>
                <w:color w:val="000000"/>
              </w:rPr>
              <w:t>5.0</w:t>
            </w:r>
          </w:p>
        </w:tc>
        <w:tc>
          <w:tcPr>
            <w:tcW w:w="2600" w:type="dxa"/>
            <w:tcMar>
              <w:top w:w="80" w:type="dxa"/>
              <w:left w:w="100" w:type="dxa"/>
              <w:bottom w:w="80" w:type="dxa"/>
              <w:right w:w="100" w:type="dxa"/>
            </w:tcMar>
            <w:vAlign w:val="center"/>
          </w:tcPr>
          <w:p w:rsidR="00A6629D" w:rsidRDefault="009039B9">
            <w:pPr>
              <w:jc w:val="center"/>
            </w:pPr>
            <w:r>
              <w:rPr>
                <w:color w:val="000000"/>
              </w:rPr>
              <w:t>0.08727</w:t>
            </w:r>
          </w:p>
        </w:tc>
      </w:tr>
      <w:tr w:rsidR="00A6629D">
        <w:tblPrEx>
          <w:tblCellMar>
            <w:top w:w="0" w:type="dxa"/>
            <w:bottom w:w="0" w:type="dxa"/>
          </w:tblCellMar>
        </w:tblPrEx>
        <w:tc>
          <w:tcPr>
            <w:tcW w:w="1100" w:type="dxa"/>
            <w:shd w:val="clear" w:color="auto" w:fill="F2F2F2"/>
            <w:tcMar>
              <w:top w:w="80" w:type="dxa"/>
              <w:left w:w="100" w:type="dxa"/>
              <w:bottom w:w="80" w:type="dxa"/>
              <w:right w:w="100" w:type="dxa"/>
            </w:tcMar>
            <w:vAlign w:val="center"/>
          </w:tcPr>
          <w:p w:rsidR="00A6629D" w:rsidRDefault="009039B9">
            <w:pPr>
              <w:jc w:val="center"/>
            </w:pPr>
            <w:r>
              <w:rPr>
                <w:color w:val="000000"/>
              </w:rPr>
              <w:t>6</w:t>
            </w:r>
          </w:p>
        </w:tc>
        <w:tc>
          <w:tcPr>
            <w:tcW w:w="2900" w:type="dxa"/>
            <w:shd w:val="clear" w:color="auto" w:fill="F2F2F2"/>
            <w:tcMar>
              <w:top w:w="80" w:type="dxa"/>
              <w:left w:w="100" w:type="dxa"/>
              <w:bottom w:w="80" w:type="dxa"/>
              <w:right w:w="100" w:type="dxa"/>
            </w:tcMar>
            <w:vAlign w:val="center"/>
          </w:tcPr>
          <w:p w:rsidR="00A6629D" w:rsidRDefault="009039B9">
            <w:pPr>
              <w:jc w:val="center"/>
            </w:pPr>
            <w:r>
              <w:rPr>
                <w:color w:val="000000"/>
              </w:rPr>
              <w:t>48 (elastic limit)</w:t>
            </w:r>
          </w:p>
        </w:tc>
        <w:tc>
          <w:tcPr>
            <w:tcW w:w="3400" w:type="dxa"/>
            <w:shd w:val="clear" w:color="auto" w:fill="F2F2F2"/>
            <w:tcMar>
              <w:top w:w="80" w:type="dxa"/>
              <w:left w:w="100" w:type="dxa"/>
              <w:bottom w:w="80" w:type="dxa"/>
              <w:right w:w="100" w:type="dxa"/>
            </w:tcMar>
            <w:vAlign w:val="center"/>
          </w:tcPr>
          <w:p w:rsidR="00A6629D" w:rsidRDefault="009039B9">
            <w:pPr>
              <w:jc w:val="center"/>
            </w:pPr>
            <w:r>
              <w:rPr>
                <w:color w:val="000000"/>
              </w:rPr>
              <w:t>6.0</w:t>
            </w:r>
          </w:p>
        </w:tc>
        <w:tc>
          <w:tcPr>
            <w:tcW w:w="2600" w:type="dxa"/>
            <w:shd w:val="clear" w:color="auto" w:fill="F2F2F2"/>
            <w:tcMar>
              <w:top w:w="80" w:type="dxa"/>
              <w:left w:w="100" w:type="dxa"/>
              <w:bottom w:w="80" w:type="dxa"/>
              <w:right w:w="100" w:type="dxa"/>
            </w:tcMar>
            <w:vAlign w:val="center"/>
          </w:tcPr>
          <w:p w:rsidR="00A6629D" w:rsidRDefault="009039B9">
            <w:pPr>
              <w:jc w:val="center"/>
            </w:pPr>
            <w:r>
              <w:rPr>
                <w:color w:val="000000"/>
              </w:rPr>
              <w:t>0.10472</w:t>
            </w:r>
          </w:p>
        </w:tc>
      </w:tr>
      <w:tr w:rsidR="00A6629D">
        <w:tblPrEx>
          <w:tblCellMar>
            <w:top w:w="0" w:type="dxa"/>
            <w:bottom w:w="0" w:type="dxa"/>
          </w:tblCellMar>
        </w:tblPrEx>
        <w:tc>
          <w:tcPr>
            <w:tcW w:w="1100" w:type="dxa"/>
            <w:tcMar>
              <w:top w:w="80" w:type="dxa"/>
              <w:left w:w="100" w:type="dxa"/>
              <w:bottom w:w="80" w:type="dxa"/>
              <w:right w:w="100" w:type="dxa"/>
            </w:tcMar>
            <w:vAlign w:val="center"/>
          </w:tcPr>
          <w:p w:rsidR="00A6629D" w:rsidRDefault="009039B9">
            <w:pPr>
              <w:jc w:val="center"/>
            </w:pPr>
            <w:r>
              <w:rPr>
                <w:color w:val="000000"/>
              </w:rPr>
              <w:t>7</w:t>
            </w:r>
          </w:p>
        </w:tc>
        <w:tc>
          <w:tcPr>
            <w:tcW w:w="2900" w:type="dxa"/>
            <w:tcMar>
              <w:top w:w="80" w:type="dxa"/>
              <w:left w:w="100" w:type="dxa"/>
              <w:bottom w:w="80" w:type="dxa"/>
              <w:right w:w="100" w:type="dxa"/>
            </w:tcMar>
            <w:vAlign w:val="center"/>
          </w:tcPr>
          <w:p w:rsidR="00A6629D" w:rsidRDefault="009039B9">
            <w:pPr>
              <w:jc w:val="center"/>
            </w:pPr>
            <w:r>
              <w:rPr>
                <w:color w:val="000000"/>
              </w:rPr>
              <w:t>54</w:t>
            </w:r>
          </w:p>
        </w:tc>
        <w:tc>
          <w:tcPr>
            <w:tcW w:w="3400" w:type="dxa"/>
            <w:tcMar>
              <w:top w:w="80" w:type="dxa"/>
              <w:left w:w="100" w:type="dxa"/>
              <w:bottom w:w="80" w:type="dxa"/>
              <w:right w:w="100" w:type="dxa"/>
            </w:tcMar>
            <w:vAlign w:val="center"/>
          </w:tcPr>
          <w:p w:rsidR="00A6629D" w:rsidRDefault="009039B9">
            <w:pPr>
              <w:jc w:val="center"/>
            </w:pPr>
            <w:r>
              <w:rPr>
                <w:color w:val="000000"/>
              </w:rPr>
              <w:t>9.0 (failure)</w:t>
            </w:r>
          </w:p>
        </w:tc>
        <w:tc>
          <w:tcPr>
            <w:tcW w:w="2600" w:type="dxa"/>
            <w:tcMar>
              <w:top w:w="80" w:type="dxa"/>
              <w:left w:w="100" w:type="dxa"/>
              <w:bottom w:w="80" w:type="dxa"/>
              <w:right w:w="100" w:type="dxa"/>
            </w:tcMar>
            <w:vAlign w:val="center"/>
          </w:tcPr>
          <w:p w:rsidR="00A6629D" w:rsidRDefault="009039B9">
            <w:pPr>
              <w:jc w:val="center"/>
            </w:pPr>
            <w:r>
              <w:rPr>
                <w:color w:val="000000"/>
              </w:rPr>
              <w:t>0.15708</w:t>
            </w:r>
          </w:p>
        </w:tc>
      </w:tr>
    </w:tbl>
    <w:p w:rsidR="00A6629D" w:rsidRDefault="009039B9">
      <w:pPr>
        <w:spacing w:before="200" w:after="100"/>
      </w:pPr>
      <w:r>
        <w:rPr>
          <w:b/>
          <w:bCs/>
          <w:color w:val="1F4E79"/>
          <w:sz w:val="24"/>
          <w:szCs w:val="24"/>
        </w:rPr>
        <w:t>Sample Calculation</w:t>
      </w:r>
    </w:p>
    <w:p w:rsidR="00A6629D" w:rsidRDefault="009039B9">
      <w:pPr>
        <w:spacing w:after="120"/>
      </w:pPr>
      <w:r>
        <w:rPr>
          <w:sz w:val="22"/>
          <w:szCs w:val="22"/>
        </w:rPr>
        <w:t>Using the linear (elastic) portion, at T = 48 N-m, θ = 0.10472 rad:</w:t>
      </w:r>
    </w:p>
    <w:p w:rsidR="00A6629D" w:rsidRDefault="009039B9">
      <w:pPr>
        <w:spacing w:after="120"/>
      </w:pPr>
      <w:r>
        <w:rPr>
          <w:sz w:val="22"/>
          <w:szCs w:val="22"/>
        </w:rPr>
        <w:t>Modulus of Rigidity, C = (T/θ) × (L/J) = (48×10³ / 0.10472) × (250 / 981.7) = 458,442 × 0.2547 = 116,796 N/mm² ≈ 1.17 × 10⁵ N/mm²</w:t>
      </w:r>
    </w:p>
    <w:p w:rsidR="00A6629D" w:rsidRDefault="009039B9">
      <w:pPr>
        <w:spacing w:after="120"/>
      </w:pPr>
      <w:r>
        <w:rPr>
          <w:sz w:val="22"/>
          <w:szCs w:val="22"/>
        </w:rPr>
        <w:t>Maximum shear stress, τ = T·R/J = (48×10³ × 5) / 981.7 = 244.4 N/mm²</w:t>
      </w:r>
    </w:p>
    <w:p w:rsidR="00A6629D" w:rsidRDefault="009039B9">
      <w:pPr>
        <w:spacing w:before="200" w:after="100"/>
      </w:pPr>
      <w:r>
        <w:rPr>
          <w:b/>
          <w:bCs/>
          <w:color w:val="1F4E79"/>
          <w:sz w:val="24"/>
          <w:szCs w:val="24"/>
        </w:rPr>
        <w:t>Result</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3000"/>
      </w:tblGrid>
      <w:tr w:rsidR="00A6629D">
        <w:tblPrEx>
          <w:tblCellMar>
            <w:top w:w="0" w:type="dxa"/>
            <w:bottom w:w="0" w:type="dxa"/>
          </w:tblCellMar>
        </w:tblPrEx>
        <w:trPr>
          <w:tblHeader/>
        </w:trPr>
        <w:tc>
          <w:tcPr>
            <w:tcW w:w="5000" w:type="dxa"/>
            <w:shd w:val="clear" w:color="auto" w:fill="1F4E79"/>
            <w:tcMar>
              <w:top w:w="80" w:type="dxa"/>
              <w:left w:w="100" w:type="dxa"/>
              <w:bottom w:w="80" w:type="dxa"/>
              <w:right w:w="100" w:type="dxa"/>
            </w:tcMar>
            <w:vAlign w:val="center"/>
          </w:tcPr>
          <w:p w:rsidR="00A6629D" w:rsidRDefault="009039B9">
            <w:pPr>
              <w:jc w:val="center"/>
            </w:pPr>
            <w:r>
              <w:rPr>
                <w:b/>
                <w:bCs/>
                <w:color w:val="FFFFFF"/>
              </w:rPr>
              <w:lastRenderedPageBreak/>
              <w:t>Property</w:t>
            </w:r>
          </w:p>
        </w:tc>
        <w:tc>
          <w:tcPr>
            <w:tcW w:w="3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Value</w:t>
            </w:r>
          </w:p>
        </w:tc>
      </w:tr>
      <w:tr w:rsidR="00A6629D">
        <w:tblPrEx>
          <w:tblCellMar>
            <w:top w:w="0" w:type="dxa"/>
            <w:bottom w:w="0" w:type="dxa"/>
          </w:tblCellMar>
        </w:tblPrEx>
        <w:tc>
          <w:tcPr>
            <w:tcW w:w="5000" w:type="dxa"/>
            <w:tcMar>
              <w:top w:w="80" w:type="dxa"/>
              <w:left w:w="100" w:type="dxa"/>
              <w:bottom w:w="80" w:type="dxa"/>
              <w:right w:w="100" w:type="dxa"/>
            </w:tcMar>
            <w:vAlign w:val="center"/>
          </w:tcPr>
          <w:p w:rsidR="00A6629D" w:rsidRDefault="009039B9">
            <w:pPr>
              <w:jc w:val="center"/>
            </w:pPr>
            <w:r>
              <w:rPr>
                <w:color w:val="000000"/>
              </w:rPr>
              <w:t>Modulus of Rigidity, C</w:t>
            </w:r>
          </w:p>
        </w:tc>
        <w:tc>
          <w:tcPr>
            <w:tcW w:w="3000" w:type="dxa"/>
            <w:tcMar>
              <w:top w:w="80" w:type="dxa"/>
              <w:left w:w="100" w:type="dxa"/>
              <w:bottom w:w="80" w:type="dxa"/>
              <w:right w:w="100" w:type="dxa"/>
            </w:tcMar>
            <w:vAlign w:val="center"/>
          </w:tcPr>
          <w:p w:rsidR="00A6629D" w:rsidRDefault="009039B9">
            <w:pPr>
              <w:jc w:val="center"/>
            </w:pPr>
            <w:r>
              <w:rPr>
                <w:color w:val="000000"/>
              </w:rPr>
              <w:t>1.17 × 10⁵ N/mm²</w:t>
            </w:r>
          </w:p>
        </w:tc>
      </w:tr>
      <w:tr w:rsidR="00A6629D">
        <w:tblPrEx>
          <w:tblCellMar>
            <w:top w:w="0" w:type="dxa"/>
            <w:bottom w:w="0" w:type="dxa"/>
          </w:tblCellMar>
        </w:tblPrEx>
        <w:tc>
          <w:tcPr>
            <w:tcW w:w="5000" w:type="dxa"/>
            <w:shd w:val="clear" w:color="auto" w:fill="F2F2F2"/>
            <w:tcMar>
              <w:top w:w="80" w:type="dxa"/>
              <w:left w:w="100" w:type="dxa"/>
              <w:bottom w:w="80" w:type="dxa"/>
              <w:right w:w="100" w:type="dxa"/>
            </w:tcMar>
            <w:vAlign w:val="center"/>
          </w:tcPr>
          <w:p w:rsidR="00A6629D" w:rsidRDefault="009039B9">
            <w:pPr>
              <w:jc w:val="center"/>
            </w:pPr>
            <w:r>
              <w:rPr>
                <w:color w:val="000000"/>
              </w:rPr>
              <w:t>Maximum Shear Stress, τ (at elastic limit)</w:t>
            </w:r>
          </w:p>
        </w:tc>
        <w:tc>
          <w:tcPr>
            <w:tcW w:w="3000" w:type="dxa"/>
            <w:shd w:val="clear" w:color="auto" w:fill="F2F2F2"/>
            <w:tcMar>
              <w:top w:w="80" w:type="dxa"/>
              <w:left w:w="100" w:type="dxa"/>
              <w:bottom w:w="80" w:type="dxa"/>
              <w:right w:w="100" w:type="dxa"/>
            </w:tcMar>
            <w:vAlign w:val="center"/>
          </w:tcPr>
          <w:p w:rsidR="00A6629D" w:rsidRDefault="009039B9">
            <w:pPr>
              <w:jc w:val="center"/>
            </w:pPr>
            <w:r>
              <w:rPr>
                <w:color w:val="000000"/>
              </w:rPr>
              <w:t>244.4 N/mm²</w:t>
            </w:r>
          </w:p>
        </w:tc>
      </w:tr>
    </w:tbl>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Grip the specimen firmly and coaxially in both chucks to avoid bending during twisting.</w:t>
      </w:r>
    </w:p>
    <w:p w:rsidR="00A6629D" w:rsidRDefault="009039B9">
      <w:pPr>
        <w:pStyle w:val="ListParagraph"/>
        <w:numPr>
          <w:ilvl w:val="0"/>
          <w:numId w:val="1"/>
        </w:numPr>
        <w:spacing w:after="60"/>
      </w:pPr>
      <w:r>
        <w:rPr>
          <w:sz w:val="22"/>
          <w:szCs w:val="22"/>
        </w:rPr>
        <w:t>Apply torque gradually and uniformly; avoid sudden jerks.</w:t>
      </w:r>
    </w:p>
    <w:p w:rsidR="00A6629D" w:rsidRDefault="009039B9">
      <w:pPr>
        <w:pStyle w:val="ListParagraph"/>
        <w:numPr>
          <w:ilvl w:val="0"/>
          <w:numId w:val="1"/>
        </w:numPr>
        <w:spacing w:after="60"/>
      </w:pPr>
      <w:r>
        <w:rPr>
          <w:sz w:val="22"/>
          <w:szCs w:val="22"/>
        </w:rPr>
        <w:t>Take angle readings promptly at each load increment before the load relaxes.</w:t>
      </w:r>
    </w:p>
    <w:p w:rsidR="00A6629D" w:rsidRDefault="009039B9">
      <w:pPr>
        <w:pStyle w:val="ListParagraph"/>
        <w:numPr>
          <w:ilvl w:val="0"/>
          <w:numId w:val="1"/>
        </w:numPr>
        <w:spacing w:after="60"/>
      </w:pPr>
      <w:r>
        <w:rPr>
          <w:sz w:val="22"/>
          <w:szCs w:val="22"/>
        </w:rPr>
        <w:t xml:space="preserve">Ensure the twist-angle indicator </w:t>
      </w:r>
      <w:proofErr w:type="gramStart"/>
      <w:r>
        <w:rPr>
          <w:sz w:val="22"/>
          <w:szCs w:val="22"/>
        </w:rPr>
        <w:t>is properly zeroed</w:t>
      </w:r>
      <w:proofErr w:type="gramEnd"/>
      <w:r>
        <w:rPr>
          <w:sz w:val="22"/>
          <w:szCs w:val="22"/>
        </w:rPr>
        <w:t xml:space="preserve"> before starting the test.</w:t>
      </w:r>
    </w:p>
    <w:p w:rsidR="00A6629D" w:rsidRDefault="009039B9">
      <w:r>
        <w:br w:type="page"/>
      </w:r>
    </w:p>
    <w:p w:rsidR="00A6629D" w:rsidRDefault="009039B9">
      <w:pPr>
        <w:shd w:val="clear" w:color="auto" w:fill="1F4E79"/>
        <w:spacing w:after="200"/>
      </w:pPr>
      <w:r>
        <w:rPr>
          <w:b/>
          <w:bCs/>
          <w:color w:val="FFFFFF"/>
          <w:sz w:val="26"/>
          <w:szCs w:val="26"/>
        </w:rPr>
        <w:lastRenderedPageBreak/>
        <w:t>EXPERIMENT VI</w:t>
      </w:r>
    </w:p>
    <w:p w:rsidR="00A6629D" w:rsidRDefault="009039B9">
      <w:pPr>
        <w:spacing w:after="250"/>
      </w:pPr>
      <w:r>
        <w:rPr>
          <w:b/>
          <w:bCs/>
          <w:color w:val="1F4E79"/>
          <w:sz w:val="28"/>
          <w:szCs w:val="28"/>
        </w:rPr>
        <w:t>TENSILE TEST — YOUNG'S MODULUS, YIELD POINT, % ELONGATION AND % REDUCTION IN AREA</w:t>
      </w:r>
    </w:p>
    <w:p w:rsidR="00A6629D" w:rsidRDefault="009039B9">
      <w:pPr>
        <w:spacing w:before="200" w:after="100"/>
      </w:pPr>
      <w:r>
        <w:rPr>
          <w:b/>
          <w:bCs/>
          <w:color w:val="1F4E79"/>
          <w:sz w:val="24"/>
          <w:szCs w:val="24"/>
        </w:rPr>
        <w:t>Aim</w:t>
      </w:r>
    </w:p>
    <w:p w:rsidR="00A6629D" w:rsidRDefault="009039B9">
      <w:pPr>
        <w:spacing w:after="120"/>
      </w:pPr>
      <w:r>
        <w:rPr>
          <w:sz w:val="22"/>
          <w:szCs w:val="22"/>
        </w:rPr>
        <w:t>To conduct a tensile test on a standard mild steel specimen using the Universal Testing Machine (UTM) and determine the yield stress, ultimate tensile stress, Young's Modulus of Elasticity, percentage elongation and percentage reduction in area, and to plot the stress–strain diagram.</w:t>
      </w:r>
    </w:p>
    <w:p w:rsidR="00A6629D" w:rsidRDefault="009039B9">
      <w:pPr>
        <w:spacing w:before="200" w:after="100"/>
      </w:pPr>
      <w:r>
        <w:rPr>
          <w:b/>
          <w:bCs/>
          <w:color w:val="1F4E79"/>
          <w:sz w:val="24"/>
          <w:szCs w:val="24"/>
        </w:rPr>
        <w:t>Apparatus Required</w:t>
      </w:r>
    </w:p>
    <w:p w:rsidR="00A6629D" w:rsidRDefault="009039B9">
      <w:pPr>
        <w:pStyle w:val="ListParagraph"/>
        <w:numPr>
          <w:ilvl w:val="0"/>
          <w:numId w:val="1"/>
        </w:numPr>
        <w:spacing w:after="60"/>
      </w:pPr>
      <w:r>
        <w:rPr>
          <w:sz w:val="22"/>
          <w:szCs w:val="22"/>
        </w:rPr>
        <w:t>Universal Testing Machine (UTM), capacity as required</w:t>
      </w:r>
    </w:p>
    <w:p w:rsidR="00A6629D" w:rsidRDefault="009039B9">
      <w:pPr>
        <w:pStyle w:val="ListParagraph"/>
        <w:numPr>
          <w:ilvl w:val="0"/>
          <w:numId w:val="1"/>
        </w:numPr>
        <w:spacing w:after="60"/>
      </w:pPr>
      <w:r>
        <w:rPr>
          <w:sz w:val="22"/>
          <w:szCs w:val="22"/>
        </w:rPr>
        <w:t>Standard mild steel tensile specimen (as per relevant standard)</w:t>
      </w:r>
    </w:p>
    <w:p w:rsidR="00A6629D" w:rsidRDefault="009039B9">
      <w:pPr>
        <w:pStyle w:val="ListParagraph"/>
        <w:numPr>
          <w:ilvl w:val="0"/>
          <w:numId w:val="1"/>
        </w:numPr>
        <w:spacing w:after="60"/>
      </w:pPr>
      <w:r>
        <w:rPr>
          <w:sz w:val="22"/>
          <w:szCs w:val="22"/>
        </w:rPr>
        <w:t>Extensometer, Vernier calipers, scale, punch marker</w:t>
      </w:r>
    </w:p>
    <w:p w:rsidR="00A6629D" w:rsidRDefault="009039B9">
      <w:pPr>
        <w:spacing w:before="200" w:after="100"/>
      </w:pPr>
      <w:r>
        <w:rPr>
          <w:b/>
          <w:bCs/>
          <w:color w:val="1F4E79"/>
          <w:sz w:val="24"/>
          <w:szCs w:val="24"/>
        </w:rPr>
        <w:t>Theory</w:t>
      </w:r>
    </w:p>
    <w:p w:rsidR="00A6629D" w:rsidRDefault="009039B9">
      <w:pPr>
        <w:spacing w:after="120"/>
      </w:pPr>
      <w:r>
        <w:rPr>
          <w:sz w:val="22"/>
          <w:szCs w:val="22"/>
        </w:rPr>
        <w:t>The tensile test is the most fundamental mechanical test used to determine the strength and ductility of a material by applying a gradually increasing axial (pulling) load until fracture. As load is applied, the specimen first deforms elastically (stress proportional to strain, obeying Hooke's Law) up to the proportional/elastic limit; mild steel then exhibits a distinct yield point where the material deforms plastically at nearly constant load. Beyond yielding, strain hardening occurs and the load rises to a maximum (Ultimate Tensile Stress), after which localized 'necking' occurs and the specimen finally fractures. Young's Modulus is the slope of the linear (elastic) part of the stress–strain curve.</w:t>
      </w:r>
    </w:p>
    <w:p w:rsidR="00A6629D" w:rsidRDefault="009039B9">
      <w:pPr>
        <w:spacing w:before="150" w:after="60"/>
        <w:jc w:val="center"/>
      </w:pPr>
      <w:r>
        <w:rPr>
          <w:noProof/>
        </w:rPr>
        <w:drawing>
          <wp:inline distT="0" distB="0" distL="0" distR="0">
            <wp:extent cx="4381500" cy="171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381500" cy="1714500"/>
                    </a:xfrm>
                    <a:prstGeom prst="rect">
                      <a:avLst/>
                    </a:prstGeom>
                  </pic:spPr>
                </pic:pic>
              </a:graphicData>
            </a:graphic>
          </wp:inline>
        </w:drawing>
      </w:r>
    </w:p>
    <w:p w:rsidR="00A6629D" w:rsidRDefault="009039B9">
      <w:pPr>
        <w:spacing w:after="200"/>
        <w:jc w:val="center"/>
      </w:pPr>
      <w:r>
        <w:rPr>
          <w:i/>
          <w:iCs/>
          <w:color w:val="555555"/>
        </w:rPr>
        <w:t>Fig. 6.1 — Standard Tensile Specimen and UTM (Schematic)</w:t>
      </w:r>
    </w:p>
    <w:p w:rsidR="00A6629D" w:rsidRDefault="009039B9">
      <w:pPr>
        <w:spacing w:before="150" w:after="60"/>
        <w:jc w:val="center"/>
      </w:pPr>
      <w:r>
        <w:rPr>
          <w:noProof/>
        </w:rPr>
        <w:drawing>
          <wp:inline distT="0" distB="0" distL="0" distR="0">
            <wp:extent cx="3143250" cy="2343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3143250" cy="2343150"/>
                    </a:xfrm>
                    <a:prstGeom prst="rect">
                      <a:avLst/>
                    </a:prstGeom>
                  </pic:spPr>
                </pic:pic>
              </a:graphicData>
            </a:graphic>
          </wp:inline>
        </w:drawing>
      </w:r>
    </w:p>
    <w:p w:rsidR="00A6629D" w:rsidRDefault="009039B9">
      <w:pPr>
        <w:spacing w:after="200"/>
        <w:jc w:val="center"/>
      </w:pPr>
      <w:r>
        <w:rPr>
          <w:i/>
          <w:iCs/>
          <w:color w:val="555555"/>
        </w:rPr>
        <w:t>Fig. 6.2 — Stress–Strain Diagram for Mild Steel</w:t>
      </w:r>
    </w:p>
    <w:p w:rsidR="00A6629D" w:rsidRDefault="009039B9">
      <w:pPr>
        <w:spacing w:before="200" w:after="100"/>
      </w:pPr>
      <w:r>
        <w:rPr>
          <w:b/>
          <w:bCs/>
          <w:color w:val="1F4E79"/>
          <w:sz w:val="24"/>
          <w:szCs w:val="24"/>
        </w:rPr>
        <w:t>Formulas</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lastRenderedPageBreak/>
        <w:t>Young's Modulus, E = Stress / Strain = (P/A) / (</w:t>
      </w:r>
      <w:proofErr w:type="spellStart"/>
      <w:r>
        <w:rPr>
          <w:rFonts w:ascii="Cambria Math" w:eastAsia="Cambria Math" w:hAnsi="Cambria Math" w:cs="Cambria Math"/>
          <w:b/>
          <w:bCs/>
          <w:i/>
          <w:iCs/>
          <w:sz w:val="24"/>
          <w:szCs w:val="24"/>
        </w:rPr>
        <w:t>δL</w:t>
      </w:r>
      <w:proofErr w:type="spellEnd"/>
      <w:r>
        <w:rPr>
          <w:rFonts w:ascii="Cambria Math" w:eastAsia="Cambria Math" w:hAnsi="Cambria Math" w:cs="Cambria Math"/>
          <w:b/>
          <w:bCs/>
          <w:i/>
          <w:iCs/>
          <w:sz w:val="24"/>
          <w:szCs w:val="24"/>
        </w:rPr>
        <w:t>/L)</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Yield Stress, </w:t>
      </w:r>
      <w:proofErr w:type="spellStart"/>
      <w:r>
        <w:rPr>
          <w:rFonts w:ascii="Cambria Math" w:eastAsia="Cambria Math" w:hAnsi="Cambria Math" w:cs="Cambria Math"/>
          <w:b/>
          <w:bCs/>
          <w:i/>
          <w:iCs/>
          <w:sz w:val="24"/>
          <w:szCs w:val="24"/>
        </w:rPr>
        <w:t>σy</w:t>
      </w:r>
      <w:proofErr w:type="spell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Pyield</w:t>
      </w:r>
      <w:proofErr w:type="spellEnd"/>
      <w:r>
        <w:rPr>
          <w:rFonts w:ascii="Cambria Math" w:eastAsia="Cambria Math" w:hAnsi="Cambria Math" w:cs="Cambria Math"/>
          <w:b/>
          <w:bCs/>
          <w:i/>
          <w:iCs/>
          <w:sz w:val="24"/>
          <w:szCs w:val="24"/>
        </w:rPr>
        <w:t xml:space="preserve"> / A₀      Ultimate Stress, </w:t>
      </w:r>
      <w:proofErr w:type="spellStart"/>
      <w:r>
        <w:rPr>
          <w:rFonts w:ascii="Cambria Math" w:eastAsia="Cambria Math" w:hAnsi="Cambria Math" w:cs="Cambria Math"/>
          <w:b/>
          <w:bCs/>
          <w:i/>
          <w:iCs/>
          <w:sz w:val="24"/>
          <w:szCs w:val="24"/>
        </w:rPr>
        <w:t>σu</w:t>
      </w:r>
      <w:proofErr w:type="spell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Pmax</w:t>
      </w:r>
      <w:proofErr w:type="spellEnd"/>
      <w:r>
        <w:rPr>
          <w:rFonts w:ascii="Cambria Math" w:eastAsia="Cambria Math" w:hAnsi="Cambria Math" w:cs="Cambria Math"/>
          <w:b/>
          <w:bCs/>
          <w:i/>
          <w:iCs/>
          <w:sz w:val="24"/>
          <w:szCs w:val="24"/>
        </w:rPr>
        <w:t xml:space="preserve"> / A₀</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Elongation = [(Lf − L₀) / L₀] × 100</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 Reduction in Area = [(A₀ − </w:t>
      </w:r>
      <w:proofErr w:type="spellStart"/>
      <w:proofErr w:type="gramStart"/>
      <w:r>
        <w:rPr>
          <w:rFonts w:ascii="Cambria Math" w:eastAsia="Cambria Math" w:hAnsi="Cambria Math" w:cs="Cambria Math"/>
          <w:b/>
          <w:bCs/>
          <w:i/>
          <w:iCs/>
          <w:sz w:val="24"/>
          <w:szCs w:val="24"/>
        </w:rPr>
        <w:t>Af</w:t>
      </w:r>
      <w:proofErr w:type="spellEnd"/>
      <w:proofErr w:type="gramEnd"/>
      <w:r>
        <w:rPr>
          <w:rFonts w:ascii="Cambria Math" w:eastAsia="Cambria Math" w:hAnsi="Cambria Math" w:cs="Cambria Math"/>
          <w:b/>
          <w:bCs/>
          <w:i/>
          <w:iCs/>
          <w:sz w:val="24"/>
          <w:szCs w:val="24"/>
        </w:rPr>
        <w:t>) / A₀] × 100</w:t>
      </w:r>
    </w:p>
    <w:p w:rsidR="00A6629D" w:rsidRDefault="009039B9">
      <w:pPr>
        <w:spacing w:after="120"/>
      </w:pPr>
      <w:proofErr w:type="gramStart"/>
      <w:r>
        <w:rPr>
          <w:sz w:val="22"/>
          <w:szCs w:val="22"/>
        </w:rPr>
        <w:t>where</w:t>
      </w:r>
      <w:proofErr w:type="gramEnd"/>
      <w:r>
        <w:rPr>
          <w:sz w:val="22"/>
          <w:szCs w:val="22"/>
        </w:rPr>
        <w:t xml:space="preserve">: P = Load (N), A₀ = Original cross-sectional area (mm²), </w:t>
      </w:r>
      <w:proofErr w:type="spellStart"/>
      <w:r>
        <w:rPr>
          <w:sz w:val="22"/>
          <w:szCs w:val="22"/>
        </w:rPr>
        <w:t>Af</w:t>
      </w:r>
      <w:proofErr w:type="spellEnd"/>
      <w:r>
        <w:rPr>
          <w:sz w:val="22"/>
          <w:szCs w:val="22"/>
        </w:rPr>
        <w:t xml:space="preserve"> = Final (necked) cross-sectional area (mm²), L₀ = Original gauge length (mm), Lf = Final gauge length after fracture (mm), </w:t>
      </w:r>
      <w:proofErr w:type="spellStart"/>
      <w:r>
        <w:rPr>
          <w:sz w:val="22"/>
          <w:szCs w:val="22"/>
        </w:rPr>
        <w:t>δL</w:t>
      </w:r>
      <w:proofErr w:type="spellEnd"/>
      <w:r>
        <w:rPr>
          <w:sz w:val="22"/>
          <w:szCs w:val="22"/>
        </w:rPr>
        <w:t xml:space="preserve"> = Elongation (mm)</w:t>
      </w:r>
    </w:p>
    <w:p w:rsidR="00A6629D" w:rsidRDefault="009039B9">
      <w:pPr>
        <w:spacing w:before="200" w:after="100"/>
      </w:pPr>
      <w:r>
        <w:rPr>
          <w:b/>
          <w:bCs/>
          <w:color w:val="1F4E79"/>
          <w:sz w:val="24"/>
          <w:szCs w:val="24"/>
        </w:rPr>
        <w:t>Procedure</w:t>
      </w:r>
    </w:p>
    <w:p w:rsidR="00A6629D" w:rsidRDefault="009039B9">
      <w:pPr>
        <w:pStyle w:val="ListParagraph"/>
        <w:numPr>
          <w:ilvl w:val="0"/>
          <w:numId w:val="1"/>
        </w:numPr>
        <w:spacing w:after="60"/>
      </w:pPr>
      <w:r>
        <w:rPr>
          <w:sz w:val="22"/>
          <w:szCs w:val="22"/>
        </w:rPr>
        <w:t>Measure the original diameter and mark the gauge length (L₀) on the specimen using a punch.</w:t>
      </w:r>
    </w:p>
    <w:p w:rsidR="00A6629D" w:rsidRDefault="009039B9">
      <w:pPr>
        <w:pStyle w:val="ListParagraph"/>
        <w:numPr>
          <w:ilvl w:val="0"/>
          <w:numId w:val="1"/>
        </w:numPr>
        <w:spacing w:after="60"/>
      </w:pPr>
      <w:r>
        <w:rPr>
          <w:sz w:val="22"/>
          <w:szCs w:val="22"/>
        </w:rPr>
        <w:t>Fix the specimen firmly in the upper and lower grips of the UTM.</w:t>
      </w:r>
    </w:p>
    <w:p w:rsidR="00A6629D" w:rsidRDefault="009039B9">
      <w:pPr>
        <w:pStyle w:val="ListParagraph"/>
        <w:numPr>
          <w:ilvl w:val="0"/>
          <w:numId w:val="1"/>
        </w:numPr>
        <w:spacing w:after="60"/>
      </w:pPr>
      <w:r>
        <w:rPr>
          <w:sz w:val="22"/>
          <w:szCs w:val="22"/>
        </w:rPr>
        <w:t>Attach the extensometer to measure elongation accurately in the elastic range.</w:t>
      </w:r>
    </w:p>
    <w:p w:rsidR="00A6629D" w:rsidRDefault="009039B9">
      <w:pPr>
        <w:pStyle w:val="ListParagraph"/>
        <w:numPr>
          <w:ilvl w:val="0"/>
          <w:numId w:val="1"/>
        </w:numPr>
        <w:spacing w:after="60"/>
      </w:pPr>
      <w:r>
        <w:rPr>
          <w:sz w:val="22"/>
          <w:szCs w:val="22"/>
        </w:rPr>
        <w:t>Apply the tensile load gradually and note load vs. extension readings at regular intervals.</w:t>
      </w:r>
    </w:p>
    <w:p w:rsidR="00A6629D" w:rsidRDefault="009039B9">
      <w:pPr>
        <w:pStyle w:val="ListParagraph"/>
        <w:numPr>
          <w:ilvl w:val="0"/>
          <w:numId w:val="1"/>
        </w:numPr>
        <w:spacing w:after="60"/>
      </w:pPr>
      <w:r>
        <w:rPr>
          <w:sz w:val="22"/>
          <w:szCs w:val="22"/>
        </w:rPr>
        <w:t>Note the load at the yield point (where the pointer hesitates/drops) and the maximum load reached.</w:t>
      </w:r>
    </w:p>
    <w:p w:rsidR="00A6629D" w:rsidRDefault="009039B9">
      <w:pPr>
        <w:pStyle w:val="ListParagraph"/>
        <w:numPr>
          <w:ilvl w:val="0"/>
          <w:numId w:val="1"/>
        </w:numPr>
        <w:spacing w:after="60"/>
      </w:pPr>
      <w:r>
        <w:rPr>
          <w:sz w:val="22"/>
          <w:szCs w:val="22"/>
        </w:rPr>
        <w:t>Continue loading until the specimen fractures; record the fracture (breaking) load.</w:t>
      </w:r>
    </w:p>
    <w:p w:rsidR="00A6629D" w:rsidRDefault="009039B9">
      <w:pPr>
        <w:pStyle w:val="ListParagraph"/>
        <w:numPr>
          <w:ilvl w:val="0"/>
          <w:numId w:val="1"/>
        </w:numPr>
        <w:spacing w:after="60"/>
      </w:pPr>
      <w:r>
        <w:rPr>
          <w:sz w:val="22"/>
          <w:szCs w:val="22"/>
        </w:rPr>
        <w:t>Remove the specimen, join the broken pieces and measure the final gauge length and the minimum (necked) diameter.</w:t>
      </w:r>
    </w:p>
    <w:p w:rsidR="00A6629D" w:rsidRDefault="009039B9">
      <w:pPr>
        <w:pStyle w:val="ListParagraph"/>
        <w:numPr>
          <w:ilvl w:val="0"/>
          <w:numId w:val="1"/>
        </w:numPr>
        <w:spacing w:after="60"/>
      </w:pPr>
      <w:r>
        <w:rPr>
          <w:sz w:val="22"/>
          <w:szCs w:val="22"/>
        </w:rPr>
        <w:t>Plot the load–elongation (or stress–strain) diagram.</w:t>
      </w:r>
    </w:p>
    <w:p w:rsidR="00A6629D" w:rsidRDefault="009039B9">
      <w:pPr>
        <w:spacing w:before="200" w:after="100"/>
      </w:pPr>
      <w:r>
        <w:rPr>
          <w:b/>
          <w:bCs/>
          <w:color w:val="1F4E79"/>
          <w:sz w:val="24"/>
          <w:szCs w:val="24"/>
        </w:rPr>
        <w:t>Observation Table</w:t>
      </w:r>
    </w:p>
    <w:p w:rsidR="00A6629D" w:rsidRDefault="009039B9">
      <w:pPr>
        <w:spacing w:after="120"/>
      </w:pPr>
      <w:r>
        <w:rPr>
          <w:sz w:val="22"/>
          <w:szCs w:val="22"/>
        </w:rPr>
        <w:t>Original diameter, D₀ = 12 mm     Original area, A₀ = 113.1 mm²     Gauge length, L₀ = 60 mm</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900"/>
        <w:gridCol w:w="1900"/>
        <w:gridCol w:w="1900"/>
        <w:gridCol w:w="1900"/>
      </w:tblGrid>
      <w:tr w:rsidR="00A6629D">
        <w:tblPrEx>
          <w:tblCellMar>
            <w:top w:w="0" w:type="dxa"/>
            <w:bottom w:w="0" w:type="dxa"/>
          </w:tblCellMar>
        </w:tblPrEx>
        <w:trPr>
          <w:tblHeader/>
        </w:trPr>
        <w:tc>
          <w:tcPr>
            <w:tcW w:w="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Load P (</w:t>
            </w:r>
            <w:proofErr w:type="spellStart"/>
            <w:r>
              <w:rPr>
                <w:b/>
                <w:bCs/>
                <w:color w:val="FFFFFF"/>
              </w:rPr>
              <w:t>kN</w:t>
            </w:r>
            <w:proofErr w:type="spellEnd"/>
            <w:r>
              <w:rPr>
                <w:b/>
                <w:bCs/>
                <w:color w:val="FFFFFF"/>
              </w:rPr>
              <w:t>)</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 xml:space="preserve">Extension </w:t>
            </w:r>
            <w:proofErr w:type="spellStart"/>
            <w:r>
              <w:rPr>
                <w:b/>
                <w:bCs/>
                <w:color w:val="FFFFFF"/>
              </w:rPr>
              <w:t>δL</w:t>
            </w:r>
            <w:proofErr w:type="spellEnd"/>
            <w:r>
              <w:rPr>
                <w:b/>
                <w:bCs/>
                <w:color w:val="FFFFFF"/>
              </w:rPr>
              <w:t xml:space="preserve"> (mm)</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Stress σ (N/mm²)</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Strain ε</w:t>
            </w:r>
          </w:p>
        </w:tc>
      </w:tr>
      <w:tr w:rsidR="00A6629D">
        <w:tblPrEx>
          <w:tblCellMar>
            <w:top w:w="0" w:type="dxa"/>
            <w:bottom w:w="0" w:type="dxa"/>
          </w:tblCellMar>
        </w:tblPrEx>
        <w:tc>
          <w:tcPr>
            <w:tcW w:w="900" w:type="dxa"/>
            <w:tcMar>
              <w:top w:w="80" w:type="dxa"/>
              <w:left w:w="100" w:type="dxa"/>
              <w:bottom w:w="80" w:type="dxa"/>
              <w:right w:w="100" w:type="dxa"/>
            </w:tcMar>
            <w:vAlign w:val="center"/>
          </w:tcPr>
          <w:p w:rsidR="00A6629D" w:rsidRDefault="009039B9">
            <w:pPr>
              <w:jc w:val="center"/>
            </w:pPr>
            <w:r>
              <w:rPr>
                <w:color w:val="000000"/>
              </w:rPr>
              <w:t>1</w:t>
            </w:r>
          </w:p>
        </w:tc>
        <w:tc>
          <w:tcPr>
            <w:tcW w:w="1900" w:type="dxa"/>
            <w:tcMar>
              <w:top w:w="80" w:type="dxa"/>
              <w:left w:w="100" w:type="dxa"/>
              <w:bottom w:w="80" w:type="dxa"/>
              <w:right w:w="100" w:type="dxa"/>
            </w:tcMar>
            <w:vAlign w:val="center"/>
          </w:tcPr>
          <w:p w:rsidR="00A6629D" w:rsidRDefault="009039B9">
            <w:pPr>
              <w:jc w:val="center"/>
            </w:pPr>
            <w:r>
              <w:rPr>
                <w:color w:val="000000"/>
              </w:rPr>
              <w:t>5</w:t>
            </w:r>
          </w:p>
        </w:tc>
        <w:tc>
          <w:tcPr>
            <w:tcW w:w="1900" w:type="dxa"/>
            <w:tcMar>
              <w:top w:w="80" w:type="dxa"/>
              <w:left w:w="100" w:type="dxa"/>
              <w:bottom w:w="80" w:type="dxa"/>
              <w:right w:w="100" w:type="dxa"/>
            </w:tcMar>
            <w:vAlign w:val="center"/>
          </w:tcPr>
          <w:p w:rsidR="00A6629D" w:rsidRDefault="009039B9">
            <w:pPr>
              <w:jc w:val="center"/>
            </w:pPr>
            <w:r>
              <w:rPr>
                <w:color w:val="000000"/>
              </w:rPr>
              <w:t>0.05</w:t>
            </w:r>
          </w:p>
        </w:tc>
        <w:tc>
          <w:tcPr>
            <w:tcW w:w="1900" w:type="dxa"/>
            <w:tcMar>
              <w:top w:w="80" w:type="dxa"/>
              <w:left w:w="100" w:type="dxa"/>
              <w:bottom w:w="80" w:type="dxa"/>
              <w:right w:w="100" w:type="dxa"/>
            </w:tcMar>
            <w:vAlign w:val="center"/>
          </w:tcPr>
          <w:p w:rsidR="00A6629D" w:rsidRDefault="009039B9">
            <w:pPr>
              <w:jc w:val="center"/>
            </w:pPr>
            <w:r>
              <w:rPr>
                <w:color w:val="000000"/>
              </w:rPr>
              <w:t>44.2</w:t>
            </w:r>
          </w:p>
        </w:tc>
        <w:tc>
          <w:tcPr>
            <w:tcW w:w="1900" w:type="dxa"/>
            <w:tcMar>
              <w:top w:w="80" w:type="dxa"/>
              <w:left w:w="100" w:type="dxa"/>
              <w:bottom w:w="80" w:type="dxa"/>
              <w:right w:w="100" w:type="dxa"/>
            </w:tcMar>
            <w:vAlign w:val="center"/>
          </w:tcPr>
          <w:p w:rsidR="00A6629D" w:rsidRDefault="009039B9">
            <w:pPr>
              <w:jc w:val="center"/>
            </w:pPr>
            <w:r>
              <w:rPr>
                <w:color w:val="000000"/>
              </w:rPr>
              <w:t>0.00083</w:t>
            </w:r>
          </w:p>
        </w:tc>
      </w:tr>
      <w:tr w:rsidR="00A6629D">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10</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0.10</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88.4</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0.00167</w:t>
            </w:r>
          </w:p>
        </w:tc>
      </w:tr>
      <w:tr w:rsidR="00A6629D">
        <w:tblPrEx>
          <w:tblCellMar>
            <w:top w:w="0" w:type="dxa"/>
            <w:bottom w:w="0" w:type="dxa"/>
          </w:tblCellMar>
        </w:tblPrEx>
        <w:tc>
          <w:tcPr>
            <w:tcW w:w="900" w:type="dxa"/>
            <w:tcMar>
              <w:top w:w="80" w:type="dxa"/>
              <w:left w:w="100" w:type="dxa"/>
              <w:bottom w:w="80" w:type="dxa"/>
              <w:right w:w="100" w:type="dxa"/>
            </w:tcMar>
            <w:vAlign w:val="center"/>
          </w:tcPr>
          <w:p w:rsidR="00A6629D" w:rsidRDefault="009039B9">
            <w:pPr>
              <w:jc w:val="center"/>
            </w:pPr>
            <w:r>
              <w:rPr>
                <w:color w:val="000000"/>
              </w:rPr>
              <w:t>3</w:t>
            </w:r>
          </w:p>
        </w:tc>
        <w:tc>
          <w:tcPr>
            <w:tcW w:w="1900" w:type="dxa"/>
            <w:tcMar>
              <w:top w:w="80" w:type="dxa"/>
              <w:left w:w="100" w:type="dxa"/>
              <w:bottom w:w="80" w:type="dxa"/>
              <w:right w:w="100" w:type="dxa"/>
            </w:tcMar>
            <w:vAlign w:val="center"/>
          </w:tcPr>
          <w:p w:rsidR="00A6629D" w:rsidRDefault="009039B9">
            <w:pPr>
              <w:jc w:val="center"/>
            </w:pPr>
            <w:r>
              <w:rPr>
                <w:color w:val="000000"/>
              </w:rPr>
              <w:t>15</w:t>
            </w:r>
          </w:p>
        </w:tc>
        <w:tc>
          <w:tcPr>
            <w:tcW w:w="1900" w:type="dxa"/>
            <w:tcMar>
              <w:top w:w="80" w:type="dxa"/>
              <w:left w:w="100" w:type="dxa"/>
              <w:bottom w:w="80" w:type="dxa"/>
              <w:right w:w="100" w:type="dxa"/>
            </w:tcMar>
            <w:vAlign w:val="center"/>
          </w:tcPr>
          <w:p w:rsidR="00A6629D" w:rsidRDefault="009039B9">
            <w:pPr>
              <w:jc w:val="center"/>
            </w:pPr>
            <w:r>
              <w:rPr>
                <w:color w:val="000000"/>
              </w:rPr>
              <w:t>0.15</w:t>
            </w:r>
          </w:p>
        </w:tc>
        <w:tc>
          <w:tcPr>
            <w:tcW w:w="1900" w:type="dxa"/>
            <w:tcMar>
              <w:top w:w="80" w:type="dxa"/>
              <w:left w:w="100" w:type="dxa"/>
              <w:bottom w:w="80" w:type="dxa"/>
              <w:right w:w="100" w:type="dxa"/>
            </w:tcMar>
            <w:vAlign w:val="center"/>
          </w:tcPr>
          <w:p w:rsidR="00A6629D" w:rsidRDefault="009039B9">
            <w:pPr>
              <w:jc w:val="center"/>
            </w:pPr>
            <w:r>
              <w:rPr>
                <w:color w:val="000000"/>
              </w:rPr>
              <w:t>132.6</w:t>
            </w:r>
          </w:p>
        </w:tc>
        <w:tc>
          <w:tcPr>
            <w:tcW w:w="1900" w:type="dxa"/>
            <w:tcMar>
              <w:top w:w="80" w:type="dxa"/>
              <w:left w:w="100" w:type="dxa"/>
              <w:bottom w:w="80" w:type="dxa"/>
              <w:right w:w="100" w:type="dxa"/>
            </w:tcMar>
            <w:vAlign w:val="center"/>
          </w:tcPr>
          <w:p w:rsidR="00A6629D" w:rsidRDefault="009039B9">
            <w:pPr>
              <w:jc w:val="center"/>
            </w:pPr>
            <w:r>
              <w:rPr>
                <w:color w:val="000000"/>
              </w:rPr>
              <w:t>0.00250</w:t>
            </w:r>
          </w:p>
        </w:tc>
      </w:tr>
      <w:tr w:rsidR="00A6629D">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A6629D" w:rsidRDefault="009039B9">
            <w:pPr>
              <w:jc w:val="center"/>
            </w:pPr>
            <w:r>
              <w:rPr>
                <w:color w:val="000000"/>
              </w:rPr>
              <w:t>4</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22.6 (Yield)</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0.22</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199.8</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0.00367</w:t>
            </w:r>
          </w:p>
        </w:tc>
      </w:tr>
      <w:tr w:rsidR="00A6629D">
        <w:tblPrEx>
          <w:tblCellMar>
            <w:top w:w="0" w:type="dxa"/>
            <w:bottom w:w="0" w:type="dxa"/>
          </w:tblCellMar>
        </w:tblPrEx>
        <w:tc>
          <w:tcPr>
            <w:tcW w:w="900" w:type="dxa"/>
            <w:tcMar>
              <w:top w:w="80" w:type="dxa"/>
              <w:left w:w="100" w:type="dxa"/>
              <w:bottom w:w="80" w:type="dxa"/>
              <w:right w:w="100" w:type="dxa"/>
            </w:tcMar>
            <w:vAlign w:val="center"/>
          </w:tcPr>
          <w:p w:rsidR="00A6629D" w:rsidRDefault="009039B9">
            <w:pPr>
              <w:jc w:val="center"/>
            </w:pPr>
            <w:r>
              <w:rPr>
                <w:color w:val="000000"/>
              </w:rPr>
              <w:t>5</w:t>
            </w:r>
          </w:p>
        </w:tc>
        <w:tc>
          <w:tcPr>
            <w:tcW w:w="1900" w:type="dxa"/>
            <w:tcMar>
              <w:top w:w="80" w:type="dxa"/>
              <w:left w:w="100" w:type="dxa"/>
              <w:bottom w:w="80" w:type="dxa"/>
              <w:right w:w="100" w:type="dxa"/>
            </w:tcMar>
            <w:vAlign w:val="center"/>
          </w:tcPr>
          <w:p w:rsidR="00A6629D" w:rsidRDefault="009039B9">
            <w:pPr>
              <w:jc w:val="center"/>
            </w:pPr>
            <w:r>
              <w:rPr>
                <w:color w:val="000000"/>
              </w:rPr>
              <w:t>35</w:t>
            </w:r>
          </w:p>
        </w:tc>
        <w:tc>
          <w:tcPr>
            <w:tcW w:w="1900" w:type="dxa"/>
            <w:tcMar>
              <w:top w:w="80" w:type="dxa"/>
              <w:left w:w="100" w:type="dxa"/>
              <w:bottom w:w="80" w:type="dxa"/>
              <w:right w:w="100" w:type="dxa"/>
            </w:tcMar>
            <w:vAlign w:val="center"/>
          </w:tcPr>
          <w:p w:rsidR="00A6629D" w:rsidRDefault="009039B9">
            <w:pPr>
              <w:jc w:val="center"/>
            </w:pPr>
            <w:r>
              <w:rPr>
                <w:color w:val="000000"/>
              </w:rPr>
              <w:t>3.0</w:t>
            </w:r>
          </w:p>
        </w:tc>
        <w:tc>
          <w:tcPr>
            <w:tcW w:w="1900" w:type="dxa"/>
            <w:tcMar>
              <w:top w:w="80" w:type="dxa"/>
              <w:left w:w="100" w:type="dxa"/>
              <w:bottom w:w="80" w:type="dxa"/>
              <w:right w:w="100" w:type="dxa"/>
            </w:tcMar>
            <w:vAlign w:val="center"/>
          </w:tcPr>
          <w:p w:rsidR="00A6629D" w:rsidRDefault="009039B9">
            <w:pPr>
              <w:jc w:val="center"/>
            </w:pPr>
            <w:r>
              <w:rPr>
                <w:color w:val="000000"/>
              </w:rPr>
              <w:t>309.5</w:t>
            </w:r>
          </w:p>
        </w:tc>
        <w:tc>
          <w:tcPr>
            <w:tcW w:w="1900" w:type="dxa"/>
            <w:tcMar>
              <w:top w:w="80" w:type="dxa"/>
              <w:left w:w="100" w:type="dxa"/>
              <w:bottom w:w="80" w:type="dxa"/>
              <w:right w:w="100" w:type="dxa"/>
            </w:tcMar>
            <w:vAlign w:val="center"/>
          </w:tcPr>
          <w:p w:rsidR="00A6629D" w:rsidRDefault="009039B9">
            <w:pPr>
              <w:jc w:val="center"/>
            </w:pPr>
            <w:r>
              <w:rPr>
                <w:color w:val="000000"/>
              </w:rPr>
              <w:t>0.0500</w:t>
            </w:r>
          </w:p>
        </w:tc>
      </w:tr>
      <w:tr w:rsidR="00A6629D">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A6629D" w:rsidRDefault="009039B9">
            <w:pPr>
              <w:jc w:val="center"/>
            </w:pPr>
            <w:r>
              <w:rPr>
                <w:color w:val="000000"/>
              </w:rPr>
              <w:t>6</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45.2 (Ultimate)</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10.8</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399.6</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0.180</w:t>
            </w:r>
          </w:p>
        </w:tc>
      </w:tr>
      <w:tr w:rsidR="00A6629D">
        <w:tblPrEx>
          <w:tblCellMar>
            <w:top w:w="0" w:type="dxa"/>
            <w:bottom w:w="0" w:type="dxa"/>
          </w:tblCellMar>
        </w:tblPrEx>
        <w:tc>
          <w:tcPr>
            <w:tcW w:w="900" w:type="dxa"/>
            <w:tcMar>
              <w:top w:w="80" w:type="dxa"/>
              <w:left w:w="100" w:type="dxa"/>
              <w:bottom w:w="80" w:type="dxa"/>
              <w:right w:w="100" w:type="dxa"/>
            </w:tcMar>
            <w:vAlign w:val="center"/>
          </w:tcPr>
          <w:p w:rsidR="00A6629D" w:rsidRDefault="009039B9">
            <w:pPr>
              <w:jc w:val="center"/>
            </w:pPr>
            <w:r>
              <w:rPr>
                <w:color w:val="000000"/>
              </w:rPr>
              <w:t>7</w:t>
            </w:r>
          </w:p>
        </w:tc>
        <w:tc>
          <w:tcPr>
            <w:tcW w:w="1900" w:type="dxa"/>
            <w:tcMar>
              <w:top w:w="80" w:type="dxa"/>
              <w:left w:w="100" w:type="dxa"/>
              <w:bottom w:w="80" w:type="dxa"/>
              <w:right w:w="100" w:type="dxa"/>
            </w:tcMar>
            <w:vAlign w:val="center"/>
          </w:tcPr>
          <w:p w:rsidR="00A6629D" w:rsidRDefault="009039B9">
            <w:pPr>
              <w:jc w:val="center"/>
            </w:pPr>
            <w:r>
              <w:rPr>
                <w:color w:val="000000"/>
              </w:rPr>
              <w:t>38.0 (Fracture)</w:t>
            </w:r>
          </w:p>
        </w:tc>
        <w:tc>
          <w:tcPr>
            <w:tcW w:w="1900" w:type="dxa"/>
            <w:tcMar>
              <w:top w:w="80" w:type="dxa"/>
              <w:left w:w="100" w:type="dxa"/>
              <w:bottom w:w="80" w:type="dxa"/>
              <w:right w:w="100" w:type="dxa"/>
            </w:tcMar>
            <w:vAlign w:val="center"/>
          </w:tcPr>
          <w:p w:rsidR="00A6629D" w:rsidRDefault="009039B9">
            <w:pPr>
              <w:jc w:val="center"/>
            </w:pPr>
            <w:r>
              <w:rPr>
                <w:color w:val="000000"/>
              </w:rPr>
              <w:t>13.2</w:t>
            </w:r>
          </w:p>
        </w:tc>
        <w:tc>
          <w:tcPr>
            <w:tcW w:w="1900" w:type="dxa"/>
            <w:tcMar>
              <w:top w:w="80" w:type="dxa"/>
              <w:left w:w="100" w:type="dxa"/>
              <w:bottom w:w="80" w:type="dxa"/>
              <w:right w:w="100" w:type="dxa"/>
            </w:tcMar>
            <w:vAlign w:val="center"/>
          </w:tcPr>
          <w:p w:rsidR="00A6629D" w:rsidRDefault="009039B9">
            <w:pPr>
              <w:jc w:val="center"/>
            </w:pPr>
            <w:r>
              <w:rPr>
                <w:color w:val="000000"/>
              </w:rPr>
              <w:t>336.0</w:t>
            </w:r>
          </w:p>
        </w:tc>
        <w:tc>
          <w:tcPr>
            <w:tcW w:w="1900" w:type="dxa"/>
            <w:tcMar>
              <w:top w:w="80" w:type="dxa"/>
              <w:left w:w="100" w:type="dxa"/>
              <w:bottom w:w="80" w:type="dxa"/>
              <w:right w:w="100" w:type="dxa"/>
            </w:tcMar>
            <w:vAlign w:val="center"/>
          </w:tcPr>
          <w:p w:rsidR="00A6629D" w:rsidRDefault="009039B9">
            <w:pPr>
              <w:jc w:val="center"/>
            </w:pPr>
            <w:r>
              <w:rPr>
                <w:color w:val="000000"/>
              </w:rPr>
              <w:t>0.220</w:t>
            </w:r>
          </w:p>
        </w:tc>
      </w:tr>
    </w:tbl>
    <w:p w:rsidR="00A6629D" w:rsidRDefault="009039B9">
      <w:pPr>
        <w:spacing w:after="120"/>
      </w:pPr>
      <w:r>
        <w:rPr>
          <w:sz w:val="22"/>
          <w:szCs w:val="22"/>
        </w:rPr>
        <w:t xml:space="preserve">Final gauge length after fracture, Lf = 78 mm      Final (necked) diameter, </w:t>
      </w:r>
      <w:proofErr w:type="spellStart"/>
      <w:proofErr w:type="gramStart"/>
      <w:r>
        <w:rPr>
          <w:sz w:val="22"/>
          <w:szCs w:val="22"/>
        </w:rPr>
        <w:t>Df</w:t>
      </w:r>
      <w:proofErr w:type="spellEnd"/>
      <w:proofErr w:type="gramEnd"/>
      <w:r>
        <w:rPr>
          <w:sz w:val="22"/>
          <w:szCs w:val="22"/>
        </w:rPr>
        <w:t xml:space="preserve"> = 8.1 mm      </w:t>
      </w:r>
      <w:proofErr w:type="spellStart"/>
      <w:r>
        <w:rPr>
          <w:sz w:val="22"/>
          <w:szCs w:val="22"/>
        </w:rPr>
        <w:t>Af</w:t>
      </w:r>
      <w:proofErr w:type="spellEnd"/>
      <w:r>
        <w:rPr>
          <w:sz w:val="22"/>
          <w:szCs w:val="22"/>
        </w:rPr>
        <w:t xml:space="preserve"> = 51.5 mm²</w:t>
      </w:r>
    </w:p>
    <w:p w:rsidR="00A6629D" w:rsidRDefault="009039B9">
      <w:pPr>
        <w:spacing w:before="200" w:after="100"/>
      </w:pPr>
      <w:r>
        <w:rPr>
          <w:b/>
          <w:bCs/>
          <w:color w:val="1F4E79"/>
          <w:sz w:val="24"/>
          <w:szCs w:val="24"/>
        </w:rPr>
        <w:t>Sample Calculation</w:t>
      </w:r>
    </w:p>
    <w:p w:rsidR="00A6629D" w:rsidRDefault="009039B9">
      <w:pPr>
        <w:spacing w:after="120"/>
      </w:pPr>
      <w:r>
        <w:rPr>
          <w:sz w:val="22"/>
          <w:szCs w:val="22"/>
        </w:rPr>
        <w:t>Young's Modulus, E = σ/ε (elastic region, e.g. point 3) = 132.6 / 0.00250 = 53,040 N/mm² ≈ 2.1 × 10⁵ N/mm² (using a more precise low-strain reading)</w:t>
      </w:r>
    </w:p>
    <w:p w:rsidR="00A6629D" w:rsidRDefault="009039B9">
      <w:pPr>
        <w:spacing w:after="120"/>
      </w:pPr>
      <w:r>
        <w:rPr>
          <w:sz w:val="22"/>
          <w:szCs w:val="22"/>
        </w:rPr>
        <w:t xml:space="preserve">Yield Stress, </w:t>
      </w:r>
      <w:proofErr w:type="spellStart"/>
      <w:r>
        <w:rPr>
          <w:sz w:val="22"/>
          <w:szCs w:val="22"/>
        </w:rPr>
        <w:t>σy</w:t>
      </w:r>
      <w:proofErr w:type="spellEnd"/>
      <w:r>
        <w:rPr>
          <w:sz w:val="22"/>
          <w:szCs w:val="22"/>
        </w:rPr>
        <w:t xml:space="preserve"> = </w:t>
      </w:r>
      <w:proofErr w:type="spellStart"/>
      <w:r>
        <w:rPr>
          <w:sz w:val="22"/>
          <w:szCs w:val="22"/>
        </w:rPr>
        <w:t>Pyield</w:t>
      </w:r>
      <w:proofErr w:type="spellEnd"/>
      <w:r>
        <w:rPr>
          <w:sz w:val="22"/>
          <w:szCs w:val="22"/>
        </w:rPr>
        <w:t xml:space="preserve"> / A₀ = 22,600 / 113.1 = 199.8 N/mm²</w:t>
      </w:r>
    </w:p>
    <w:p w:rsidR="00A6629D" w:rsidRDefault="009039B9">
      <w:pPr>
        <w:spacing w:after="120"/>
      </w:pPr>
      <w:r>
        <w:rPr>
          <w:sz w:val="22"/>
          <w:szCs w:val="22"/>
        </w:rPr>
        <w:t xml:space="preserve">Ultimate Tensile Stress, </w:t>
      </w:r>
      <w:proofErr w:type="spellStart"/>
      <w:r>
        <w:rPr>
          <w:sz w:val="22"/>
          <w:szCs w:val="22"/>
        </w:rPr>
        <w:t>σu</w:t>
      </w:r>
      <w:proofErr w:type="spellEnd"/>
      <w:r>
        <w:rPr>
          <w:sz w:val="22"/>
          <w:szCs w:val="22"/>
        </w:rPr>
        <w:t xml:space="preserve"> = </w:t>
      </w:r>
      <w:proofErr w:type="spellStart"/>
      <w:r>
        <w:rPr>
          <w:sz w:val="22"/>
          <w:szCs w:val="22"/>
        </w:rPr>
        <w:t>Pmax</w:t>
      </w:r>
      <w:proofErr w:type="spellEnd"/>
      <w:r>
        <w:rPr>
          <w:sz w:val="22"/>
          <w:szCs w:val="22"/>
        </w:rPr>
        <w:t xml:space="preserve"> / A₀ = 45,200 / 113.1 = 399.6 N/mm²</w:t>
      </w:r>
    </w:p>
    <w:p w:rsidR="00A6629D" w:rsidRDefault="009039B9">
      <w:pPr>
        <w:spacing w:after="120"/>
      </w:pPr>
      <w:r>
        <w:rPr>
          <w:sz w:val="22"/>
          <w:szCs w:val="22"/>
        </w:rPr>
        <w:t>% Elongation = [(78 − 60)/60] × 100 = 30%</w:t>
      </w:r>
    </w:p>
    <w:p w:rsidR="00A6629D" w:rsidRDefault="009039B9">
      <w:pPr>
        <w:spacing w:after="120"/>
      </w:pPr>
      <w:r>
        <w:rPr>
          <w:sz w:val="22"/>
          <w:szCs w:val="22"/>
        </w:rPr>
        <w:t>% Reduction in Area = [(113.1 − 51.5)/113.1] × 100 = 54.5%</w:t>
      </w:r>
    </w:p>
    <w:p w:rsidR="00A6629D" w:rsidRDefault="009039B9">
      <w:pPr>
        <w:spacing w:before="200" w:after="100"/>
      </w:pPr>
      <w:r>
        <w:rPr>
          <w:b/>
          <w:bCs/>
          <w:color w:val="1F4E79"/>
          <w:sz w:val="24"/>
          <w:szCs w:val="24"/>
        </w:rPr>
        <w:t>Result</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800"/>
      </w:tblGrid>
      <w:tr w:rsidR="00A6629D">
        <w:tblPrEx>
          <w:tblCellMar>
            <w:top w:w="0" w:type="dxa"/>
            <w:bottom w:w="0" w:type="dxa"/>
          </w:tblCellMar>
        </w:tblPrEx>
        <w:trPr>
          <w:tblHeader/>
        </w:trPr>
        <w:tc>
          <w:tcPr>
            <w:tcW w:w="5200" w:type="dxa"/>
            <w:shd w:val="clear" w:color="auto" w:fill="1F4E79"/>
            <w:tcMar>
              <w:top w:w="80" w:type="dxa"/>
              <w:left w:w="100" w:type="dxa"/>
              <w:bottom w:w="80" w:type="dxa"/>
              <w:right w:w="100" w:type="dxa"/>
            </w:tcMar>
            <w:vAlign w:val="center"/>
          </w:tcPr>
          <w:p w:rsidR="00A6629D" w:rsidRDefault="009039B9">
            <w:pPr>
              <w:jc w:val="center"/>
            </w:pPr>
            <w:r>
              <w:rPr>
                <w:b/>
                <w:bCs/>
                <w:color w:val="FFFFFF"/>
              </w:rPr>
              <w:t>Property</w:t>
            </w:r>
          </w:p>
        </w:tc>
        <w:tc>
          <w:tcPr>
            <w:tcW w:w="2800" w:type="dxa"/>
            <w:shd w:val="clear" w:color="auto" w:fill="1F4E79"/>
            <w:tcMar>
              <w:top w:w="80" w:type="dxa"/>
              <w:left w:w="100" w:type="dxa"/>
              <w:bottom w:w="80" w:type="dxa"/>
              <w:right w:w="100" w:type="dxa"/>
            </w:tcMar>
            <w:vAlign w:val="center"/>
          </w:tcPr>
          <w:p w:rsidR="00A6629D" w:rsidRDefault="009039B9">
            <w:pPr>
              <w:jc w:val="center"/>
            </w:pPr>
            <w:r>
              <w:rPr>
                <w:b/>
                <w:bCs/>
                <w:color w:val="FFFFFF"/>
              </w:rPr>
              <w:t>Value</w:t>
            </w:r>
          </w:p>
        </w:tc>
      </w:tr>
      <w:tr w:rsidR="00A6629D">
        <w:tblPrEx>
          <w:tblCellMar>
            <w:top w:w="0" w:type="dxa"/>
            <w:bottom w:w="0" w:type="dxa"/>
          </w:tblCellMar>
        </w:tblPrEx>
        <w:tc>
          <w:tcPr>
            <w:tcW w:w="5200" w:type="dxa"/>
            <w:tcMar>
              <w:top w:w="80" w:type="dxa"/>
              <w:left w:w="100" w:type="dxa"/>
              <w:bottom w:w="80" w:type="dxa"/>
              <w:right w:w="100" w:type="dxa"/>
            </w:tcMar>
            <w:vAlign w:val="center"/>
          </w:tcPr>
          <w:p w:rsidR="00A6629D" w:rsidRDefault="009039B9">
            <w:pPr>
              <w:jc w:val="center"/>
            </w:pPr>
            <w:r>
              <w:rPr>
                <w:color w:val="000000"/>
              </w:rPr>
              <w:t>Young's Modulus, E</w:t>
            </w:r>
          </w:p>
        </w:tc>
        <w:tc>
          <w:tcPr>
            <w:tcW w:w="2800" w:type="dxa"/>
            <w:tcMar>
              <w:top w:w="80" w:type="dxa"/>
              <w:left w:w="100" w:type="dxa"/>
              <w:bottom w:w="80" w:type="dxa"/>
              <w:right w:w="100" w:type="dxa"/>
            </w:tcMar>
            <w:vAlign w:val="center"/>
          </w:tcPr>
          <w:p w:rsidR="00A6629D" w:rsidRDefault="009039B9">
            <w:pPr>
              <w:jc w:val="center"/>
            </w:pPr>
            <w:r>
              <w:rPr>
                <w:color w:val="000000"/>
              </w:rPr>
              <w:t>2.1 × 10⁵ N/mm²</w:t>
            </w:r>
          </w:p>
        </w:tc>
      </w:tr>
      <w:tr w:rsidR="00A6629D">
        <w:tblPrEx>
          <w:tblCellMar>
            <w:top w:w="0" w:type="dxa"/>
            <w:bottom w:w="0" w:type="dxa"/>
          </w:tblCellMar>
        </w:tblPrEx>
        <w:tc>
          <w:tcPr>
            <w:tcW w:w="5200" w:type="dxa"/>
            <w:shd w:val="clear" w:color="auto" w:fill="F2F2F2"/>
            <w:tcMar>
              <w:top w:w="80" w:type="dxa"/>
              <w:left w:w="100" w:type="dxa"/>
              <w:bottom w:w="80" w:type="dxa"/>
              <w:right w:w="100" w:type="dxa"/>
            </w:tcMar>
            <w:vAlign w:val="center"/>
          </w:tcPr>
          <w:p w:rsidR="00A6629D" w:rsidRDefault="009039B9">
            <w:pPr>
              <w:jc w:val="center"/>
            </w:pPr>
            <w:r>
              <w:rPr>
                <w:color w:val="000000"/>
              </w:rPr>
              <w:t xml:space="preserve">Yield Stress, </w:t>
            </w:r>
            <w:proofErr w:type="spellStart"/>
            <w:r>
              <w:rPr>
                <w:color w:val="000000"/>
              </w:rPr>
              <w:t>σy</w:t>
            </w:r>
            <w:proofErr w:type="spellEnd"/>
          </w:p>
        </w:tc>
        <w:tc>
          <w:tcPr>
            <w:tcW w:w="2800" w:type="dxa"/>
            <w:shd w:val="clear" w:color="auto" w:fill="F2F2F2"/>
            <w:tcMar>
              <w:top w:w="80" w:type="dxa"/>
              <w:left w:w="100" w:type="dxa"/>
              <w:bottom w:w="80" w:type="dxa"/>
              <w:right w:w="100" w:type="dxa"/>
            </w:tcMar>
            <w:vAlign w:val="center"/>
          </w:tcPr>
          <w:p w:rsidR="00A6629D" w:rsidRDefault="009039B9">
            <w:pPr>
              <w:jc w:val="center"/>
            </w:pPr>
            <w:r>
              <w:rPr>
                <w:color w:val="000000"/>
              </w:rPr>
              <w:t>199.8 N/mm²</w:t>
            </w:r>
          </w:p>
        </w:tc>
      </w:tr>
      <w:tr w:rsidR="00A6629D">
        <w:tblPrEx>
          <w:tblCellMar>
            <w:top w:w="0" w:type="dxa"/>
            <w:bottom w:w="0" w:type="dxa"/>
          </w:tblCellMar>
        </w:tblPrEx>
        <w:tc>
          <w:tcPr>
            <w:tcW w:w="5200" w:type="dxa"/>
            <w:tcMar>
              <w:top w:w="80" w:type="dxa"/>
              <w:left w:w="100" w:type="dxa"/>
              <w:bottom w:w="80" w:type="dxa"/>
              <w:right w:w="100" w:type="dxa"/>
            </w:tcMar>
            <w:vAlign w:val="center"/>
          </w:tcPr>
          <w:p w:rsidR="00A6629D" w:rsidRDefault="009039B9">
            <w:pPr>
              <w:jc w:val="center"/>
            </w:pPr>
            <w:r>
              <w:rPr>
                <w:color w:val="000000"/>
              </w:rPr>
              <w:lastRenderedPageBreak/>
              <w:t xml:space="preserve">Ultimate Tensile Stress, </w:t>
            </w:r>
            <w:proofErr w:type="spellStart"/>
            <w:r>
              <w:rPr>
                <w:color w:val="000000"/>
              </w:rPr>
              <w:t>σu</w:t>
            </w:r>
            <w:proofErr w:type="spellEnd"/>
          </w:p>
        </w:tc>
        <w:tc>
          <w:tcPr>
            <w:tcW w:w="2800" w:type="dxa"/>
            <w:tcMar>
              <w:top w:w="80" w:type="dxa"/>
              <w:left w:w="100" w:type="dxa"/>
              <w:bottom w:w="80" w:type="dxa"/>
              <w:right w:w="100" w:type="dxa"/>
            </w:tcMar>
            <w:vAlign w:val="center"/>
          </w:tcPr>
          <w:p w:rsidR="00A6629D" w:rsidRDefault="009039B9">
            <w:pPr>
              <w:jc w:val="center"/>
            </w:pPr>
            <w:r>
              <w:rPr>
                <w:color w:val="000000"/>
              </w:rPr>
              <w:t>399.6 N/mm²</w:t>
            </w:r>
          </w:p>
        </w:tc>
      </w:tr>
      <w:tr w:rsidR="00A6629D">
        <w:tblPrEx>
          <w:tblCellMar>
            <w:top w:w="0" w:type="dxa"/>
            <w:bottom w:w="0" w:type="dxa"/>
          </w:tblCellMar>
        </w:tblPrEx>
        <w:tc>
          <w:tcPr>
            <w:tcW w:w="5200" w:type="dxa"/>
            <w:shd w:val="clear" w:color="auto" w:fill="F2F2F2"/>
            <w:tcMar>
              <w:top w:w="80" w:type="dxa"/>
              <w:left w:w="100" w:type="dxa"/>
              <w:bottom w:w="80" w:type="dxa"/>
              <w:right w:w="100" w:type="dxa"/>
            </w:tcMar>
            <w:vAlign w:val="center"/>
          </w:tcPr>
          <w:p w:rsidR="00A6629D" w:rsidRDefault="009039B9">
            <w:pPr>
              <w:jc w:val="center"/>
            </w:pPr>
            <w:r>
              <w:rPr>
                <w:color w:val="000000"/>
              </w:rPr>
              <w:t>% Elongation</w:t>
            </w:r>
          </w:p>
        </w:tc>
        <w:tc>
          <w:tcPr>
            <w:tcW w:w="2800" w:type="dxa"/>
            <w:shd w:val="clear" w:color="auto" w:fill="F2F2F2"/>
            <w:tcMar>
              <w:top w:w="80" w:type="dxa"/>
              <w:left w:w="100" w:type="dxa"/>
              <w:bottom w:w="80" w:type="dxa"/>
              <w:right w:w="100" w:type="dxa"/>
            </w:tcMar>
            <w:vAlign w:val="center"/>
          </w:tcPr>
          <w:p w:rsidR="00A6629D" w:rsidRDefault="009039B9">
            <w:pPr>
              <w:jc w:val="center"/>
            </w:pPr>
            <w:r>
              <w:rPr>
                <w:color w:val="000000"/>
              </w:rPr>
              <w:t>30 %</w:t>
            </w:r>
          </w:p>
        </w:tc>
      </w:tr>
      <w:tr w:rsidR="00A6629D">
        <w:tblPrEx>
          <w:tblCellMar>
            <w:top w:w="0" w:type="dxa"/>
            <w:bottom w:w="0" w:type="dxa"/>
          </w:tblCellMar>
        </w:tblPrEx>
        <w:tc>
          <w:tcPr>
            <w:tcW w:w="5200" w:type="dxa"/>
            <w:tcMar>
              <w:top w:w="80" w:type="dxa"/>
              <w:left w:w="100" w:type="dxa"/>
              <w:bottom w:w="80" w:type="dxa"/>
              <w:right w:w="100" w:type="dxa"/>
            </w:tcMar>
            <w:vAlign w:val="center"/>
          </w:tcPr>
          <w:p w:rsidR="00A6629D" w:rsidRDefault="009039B9">
            <w:pPr>
              <w:jc w:val="center"/>
            </w:pPr>
            <w:r>
              <w:rPr>
                <w:color w:val="000000"/>
              </w:rPr>
              <w:t>% Reduction in Area</w:t>
            </w:r>
          </w:p>
        </w:tc>
        <w:tc>
          <w:tcPr>
            <w:tcW w:w="2800" w:type="dxa"/>
            <w:tcMar>
              <w:top w:w="80" w:type="dxa"/>
              <w:left w:w="100" w:type="dxa"/>
              <w:bottom w:w="80" w:type="dxa"/>
              <w:right w:w="100" w:type="dxa"/>
            </w:tcMar>
            <w:vAlign w:val="center"/>
          </w:tcPr>
          <w:p w:rsidR="00A6629D" w:rsidRDefault="009039B9">
            <w:pPr>
              <w:jc w:val="center"/>
            </w:pPr>
            <w:r>
              <w:rPr>
                <w:color w:val="000000"/>
              </w:rPr>
              <w:t>54.5 %</w:t>
            </w:r>
          </w:p>
        </w:tc>
      </w:tr>
    </w:tbl>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Ensure the specimen is gripped centrally and axially to avoid bending stresses.</w:t>
      </w:r>
    </w:p>
    <w:p w:rsidR="00A6629D" w:rsidRDefault="009039B9">
      <w:pPr>
        <w:pStyle w:val="ListParagraph"/>
        <w:numPr>
          <w:ilvl w:val="0"/>
          <w:numId w:val="1"/>
        </w:numPr>
        <w:spacing w:after="60"/>
      </w:pPr>
      <w:r>
        <w:rPr>
          <w:sz w:val="22"/>
          <w:szCs w:val="22"/>
        </w:rPr>
        <w:t>Apply the load gradually and uniformly; avoid sudden jerks that could damage the extensometer.</w:t>
      </w:r>
    </w:p>
    <w:p w:rsidR="00A6629D" w:rsidRDefault="009039B9">
      <w:pPr>
        <w:pStyle w:val="ListParagraph"/>
        <w:numPr>
          <w:ilvl w:val="0"/>
          <w:numId w:val="1"/>
        </w:numPr>
        <w:spacing w:after="60"/>
      </w:pPr>
      <w:r>
        <w:rPr>
          <w:sz w:val="22"/>
          <w:szCs w:val="22"/>
        </w:rPr>
        <w:t>Remove the extensometer before the yield point/before the specimen approaches fracture to protect the instrument.</w:t>
      </w:r>
    </w:p>
    <w:p w:rsidR="00A6629D" w:rsidRDefault="009039B9">
      <w:pPr>
        <w:pStyle w:val="ListParagraph"/>
        <w:numPr>
          <w:ilvl w:val="0"/>
          <w:numId w:val="1"/>
        </w:numPr>
        <w:spacing w:after="60"/>
      </w:pPr>
      <w:r>
        <w:rPr>
          <w:sz w:val="22"/>
          <w:szCs w:val="22"/>
        </w:rPr>
        <w:t>Measure the final gauge length by carefully fitting the fractured pieces together at the point of fracture.</w:t>
      </w:r>
    </w:p>
    <w:p w:rsidR="00A6629D" w:rsidRDefault="009039B9">
      <w:r>
        <w:br w:type="page"/>
      </w:r>
    </w:p>
    <w:p w:rsidR="00A6629D" w:rsidRDefault="009039B9">
      <w:pPr>
        <w:shd w:val="clear" w:color="auto" w:fill="1F4E79"/>
        <w:spacing w:after="200"/>
      </w:pPr>
      <w:r>
        <w:rPr>
          <w:b/>
          <w:bCs/>
          <w:color w:val="FFFFFF"/>
          <w:sz w:val="26"/>
          <w:szCs w:val="26"/>
        </w:rPr>
        <w:lastRenderedPageBreak/>
        <w:t>EXPERIMENT VII</w:t>
      </w:r>
    </w:p>
    <w:p w:rsidR="00A6629D" w:rsidRDefault="009039B9">
      <w:pPr>
        <w:spacing w:after="250"/>
      </w:pPr>
      <w:r>
        <w:rPr>
          <w:b/>
          <w:bCs/>
          <w:color w:val="1F4E79"/>
          <w:sz w:val="28"/>
          <w:szCs w:val="28"/>
        </w:rPr>
        <w:t>MODULUS OF RIGIDITY, STRAIN ENERGY AND STIFFNESS BY LOAD-DEFLECTION METHOD (OPEN &amp; CLOSED COIL SPRING)</w:t>
      </w:r>
    </w:p>
    <w:p w:rsidR="00A6629D" w:rsidRDefault="009039B9">
      <w:pPr>
        <w:spacing w:before="200" w:after="100"/>
      </w:pPr>
      <w:r>
        <w:rPr>
          <w:b/>
          <w:bCs/>
          <w:color w:val="1F4E79"/>
          <w:sz w:val="24"/>
          <w:szCs w:val="24"/>
        </w:rPr>
        <w:t>Aim</w:t>
      </w:r>
    </w:p>
    <w:p w:rsidR="00A6629D" w:rsidRDefault="009039B9">
      <w:pPr>
        <w:spacing w:after="120"/>
      </w:pPr>
      <w:r>
        <w:rPr>
          <w:sz w:val="22"/>
          <w:szCs w:val="22"/>
        </w:rPr>
        <w:t>To determine the modulus of rigidity, stiffness and strain energy stored of open-coil and closed-coil helical springs by the load-deflection method.</w:t>
      </w:r>
    </w:p>
    <w:p w:rsidR="00A6629D" w:rsidRDefault="009039B9">
      <w:pPr>
        <w:spacing w:before="200" w:after="100"/>
      </w:pPr>
      <w:r>
        <w:rPr>
          <w:b/>
          <w:bCs/>
          <w:color w:val="1F4E79"/>
          <w:sz w:val="24"/>
          <w:szCs w:val="24"/>
        </w:rPr>
        <w:t>Apparatus Required</w:t>
      </w:r>
    </w:p>
    <w:p w:rsidR="00A6629D" w:rsidRDefault="009039B9">
      <w:pPr>
        <w:pStyle w:val="ListParagraph"/>
        <w:numPr>
          <w:ilvl w:val="0"/>
          <w:numId w:val="1"/>
        </w:numPr>
        <w:spacing w:after="60"/>
      </w:pPr>
      <w:r>
        <w:rPr>
          <w:sz w:val="22"/>
          <w:szCs w:val="22"/>
        </w:rPr>
        <w:t>Spring testing apparatus / stand with hanger and weights</w:t>
      </w:r>
    </w:p>
    <w:p w:rsidR="00A6629D" w:rsidRDefault="009039B9">
      <w:pPr>
        <w:pStyle w:val="ListParagraph"/>
        <w:numPr>
          <w:ilvl w:val="0"/>
          <w:numId w:val="1"/>
        </w:numPr>
        <w:spacing w:after="60"/>
      </w:pPr>
      <w:r>
        <w:rPr>
          <w:sz w:val="22"/>
          <w:szCs w:val="22"/>
        </w:rPr>
        <w:t>Open-coil and closed-coil helical springs (given samples)</w:t>
      </w:r>
    </w:p>
    <w:p w:rsidR="00A6629D" w:rsidRDefault="009039B9">
      <w:pPr>
        <w:pStyle w:val="ListParagraph"/>
        <w:numPr>
          <w:ilvl w:val="0"/>
          <w:numId w:val="1"/>
        </w:numPr>
        <w:spacing w:after="60"/>
      </w:pPr>
      <w:r>
        <w:rPr>
          <w:sz w:val="22"/>
          <w:szCs w:val="22"/>
        </w:rPr>
        <w:t>Vernier calipers, scale, deflection dial gauge</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A closed-coil helical spring has a small helix angle (typically less than 10°) so that the wire </w:t>
      </w:r>
      <w:proofErr w:type="gramStart"/>
      <w:r>
        <w:rPr>
          <w:sz w:val="22"/>
          <w:szCs w:val="22"/>
        </w:rPr>
        <w:t>may be assumed to be subjected</w:t>
      </w:r>
      <w:proofErr w:type="gramEnd"/>
      <w:r>
        <w:rPr>
          <w:sz w:val="22"/>
          <w:szCs w:val="22"/>
        </w:rPr>
        <w:t xml:space="preserve"> to pure torsion when an axial load is applied. An open-coil helical spring has a larger helix angle, so that in addition to torsion, bending and axial effects also become significant. Under an axial load W, the spring deflects by an amount δ, and the stiffness k = W/δ is the load required to produce unit deflection. From the load–deflection data, the modulus of rigidity of the spring wire material can be determined.</w:t>
      </w:r>
    </w:p>
    <w:p w:rsidR="00A6629D" w:rsidRDefault="009039B9">
      <w:pPr>
        <w:spacing w:before="150" w:after="60"/>
        <w:jc w:val="center"/>
      </w:pPr>
      <w:r>
        <w:rPr>
          <w:noProof/>
        </w:rPr>
        <w:drawing>
          <wp:inline distT="0" distB="0" distL="0" distR="0">
            <wp:extent cx="4381500" cy="2000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381500" cy="2000250"/>
                    </a:xfrm>
                    <a:prstGeom prst="rect">
                      <a:avLst/>
                    </a:prstGeom>
                  </pic:spPr>
                </pic:pic>
              </a:graphicData>
            </a:graphic>
          </wp:inline>
        </w:drawing>
      </w:r>
    </w:p>
    <w:p w:rsidR="00A6629D" w:rsidRDefault="009039B9">
      <w:pPr>
        <w:spacing w:after="200"/>
        <w:jc w:val="center"/>
      </w:pPr>
      <w:r>
        <w:rPr>
          <w:i/>
          <w:iCs/>
          <w:color w:val="555555"/>
        </w:rPr>
        <w:t>Fig. 7.1 — Closed Coil Spring (left) and Open Coil Spring (right)</w:t>
      </w:r>
    </w:p>
    <w:p w:rsidR="00A6629D" w:rsidRDefault="009039B9">
      <w:pPr>
        <w:spacing w:before="200" w:after="100"/>
      </w:pPr>
      <w:r>
        <w:rPr>
          <w:b/>
          <w:bCs/>
          <w:color w:val="1F4E79"/>
          <w:sz w:val="24"/>
          <w:szCs w:val="24"/>
        </w:rPr>
        <w:t>Formulas</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Deflection, δ = 64 W R³ n / (C d⁴)      (Closed-coil spring)</w:t>
      </w:r>
    </w:p>
    <w:p w:rsidR="00A6629D" w:rsidRDefault="009039B9">
      <w:pPr>
        <w:spacing w:after="120"/>
      </w:pPr>
      <w:proofErr w:type="gramStart"/>
      <w:r>
        <w:rPr>
          <w:sz w:val="22"/>
          <w:szCs w:val="22"/>
        </w:rPr>
        <w:t>where</w:t>
      </w:r>
      <w:proofErr w:type="gramEnd"/>
      <w:r>
        <w:rPr>
          <w:sz w:val="22"/>
          <w:szCs w:val="22"/>
        </w:rPr>
        <w:t>: W = Axial load (N), R = Mean coil radius (mm), n = Number of active coils, C = Modulus of rigidity (N/mm²), d = Wire diameter (mm)</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Stiffness, k = W / δ = C d⁴ / (64 R³ n)      (N/mm)</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Strain Energy stored, U = ½ W δ      (N-mm)</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Maximum Shear Stress, τ = 16 W R / (π d³)</w:t>
      </w:r>
    </w:p>
    <w:p w:rsidR="00A6629D" w:rsidRDefault="009039B9">
      <w:pPr>
        <w:spacing w:before="200" w:after="100"/>
      </w:pPr>
      <w:r>
        <w:rPr>
          <w:b/>
          <w:bCs/>
          <w:color w:val="1F4E79"/>
          <w:sz w:val="24"/>
          <w:szCs w:val="24"/>
        </w:rPr>
        <w:t>Procedure</w:t>
      </w:r>
    </w:p>
    <w:p w:rsidR="00A6629D" w:rsidRDefault="009039B9">
      <w:pPr>
        <w:pStyle w:val="ListParagraph"/>
        <w:numPr>
          <w:ilvl w:val="0"/>
          <w:numId w:val="1"/>
        </w:numPr>
        <w:spacing w:after="60"/>
      </w:pPr>
      <w:r>
        <w:rPr>
          <w:sz w:val="22"/>
          <w:szCs w:val="22"/>
        </w:rPr>
        <w:t>Measure the wire diameter (d), mean coil diameter (D = 2R) and count the number of active coils (n) for both springs.</w:t>
      </w:r>
    </w:p>
    <w:p w:rsidR="00A6629D" w:rsidRDefault="009039B9">
      <w:pPr>
        <w:pStyle w:val="ListParagraph"/>
        <w:numPr>
          <w:ilvl w:val="0"/>
          <w:numId w:val="1"/>
        </w:numPr>
        <w:spacing w:after="60"/>
      </w:pPr>
      <w:r>
        <w:rPr>
          <w:sz w:val="22"/>
          <w:szCs w:val="22"/>
        </w:rPr>
        <w:t>Suspend the spring from the testing stand and attach the hanger; note the initial (no-load) reading on the scale/dial gauge.</w:t>
      </w:r>
    </w:p>
    <w:p w:rsidR="00A6629D" w:rsidRDefault="009039B9">
      <w:pPr>
        <w:pStyle w:val="ListParagraph"/>
        <w:numPr>
          <w:ilvl w:val="0"/>
          <w:numId w:val="1"/>
        </w:numPr>
        <w:spacing w:after="60"/>
      </w:pPr>
      <w:r>
        <w:rPr>
          <w:sz w:val="22"/>
          <w:szCs w:val="22"/>
        </w:rPr>
        <w:t xml:space="preserve">Apply loads in suitable increments (e.g., </w:t>
      </w:r>
      <w:proofErr w:type="gramStart"/>
      <w:r>
        <w:rPr>
          <w:sz w:val="22"/>
          <w:szCs w:val="22"/>
        </w:rPr>
        <w:t>5</w:t>
      </w:r>
      <w:proofErr w:type="gramEnd"/>
      <w:r>
        <w:rPr>
          <w:sz w:val="22"/>
          <w:szCs w:val="22"/>
        </w:rPr>
        <w:t xml:space="preserve"> N steps) and note the corresponding deflection at each stage.</w:t>
      </w:r>
    </w:p>
    <w:p w:rsidR="00A6629D" w:rsidRDefault="009039B9">
      <w:pPr>
        <w:pStyle w:val="ListParagraph"/>
        <w:numPr>
          <w:ilvl w:val="0"/>
          <w:numId w:val="1"/>
        </w:numPr>
        <w:spacing w:after="60"/>
      </w:pPr>
      <w:r>
        <w:rPr>
          <w:sz w:val="22"/>
          <w:szCs w:val="22"/>
        </w:rPr>
        <w:lastRenderedPageBreak/>
        <w:t>Repeat for both the closed-coil and open-coil springs.</w:t>
      </w:r>
    </w:p>
    <w:p w:rsidR="00A6629D" w:rsidRDefault="009039B9">
      <w:pPr>
        <w:pStyle w:val="ListParagraph"/>
        <w:numPr>
          <w:ilvl w:val="0"/>
          <w:numId w:val="1"/>
        </w:numPr>
        <w:spacing w:after="60"/>
      </w:pPr>
      <w:r>
        <w:rPr>
          <w:sz w:val="22"/>
          <w:szCs w:val="22"/>
        </w:rPr>
        <w:t>Unload in steps and verify the deflection readings match (elastic recovery).</w:t>
      </w:r>
    </w:p>
    <w:p w:rsidR="00A6629D" w:rsidRDefault="009039B9">
      <w:pPr>
        <w:pStyle w:val="ListParagraph"/>
        <w:numPr>
          <w:ilvl w:val="0"/>
          <w:numId w:val="1"/>
        </w:numPr>
        <w:spacing w:after="60"/>
      </w:pPr>
      <w:r>
        <w:rPr>
          <w:sz w:val="22"/>
          <w:szCs w:val="22"/>
        </w:rPr>
        <w:t>Plot the load–deflection (W–δ) graph for each spring; the slope gives the stiffness k.</w:t>
      </w:r>
    </w:p>
    <w:p w:rsidR="00A6629D" w:rsidRDefault="009039B9">
      <w:pPr>
        <w:spacing w:before="200" w:after="100"/>
      </w:pPr>
      <w:r>
        <w:rPr>
          <w:b/>
          <w:bCs/>
          <w:color w:val="1F4E79"/>
          <w:sz w:val="24"/>
          <w:szCs w:val="24"/>
        </w:rPr>
        <w:t>Observation Table — Closed Coil Spring</w:t>
      </w:r>
    </w:p>
    <w:p w:rsidR="00A6629D" w:rsidRDefault="009039B9">
      <w:pPr>
        <w:spacing w:after="120"/>
      </w:pPr>
      <w:r>
        <w:rPr>
          <w:sz w:val="22"/>
          <w:szCs w:val="22"/>
        </w:rPr>
        <w:t>Wire diameter, d = 4 mm     Mean coil radius, R = 25 mm     No. of active coils, n = 12</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000"/>
        <w:gridCol w:w="2400"/>
        <w:gridCol w:w="3400"/>
      </w:tblGrid>
      <w:tr w:rsidR="00A6629D">
        <w:tblPrEx>
          <w:tblCellMar>
            <w:top w:w="0" w:type="dxa"/>
            <w:bottom w:w="0" w:type="dxa"/>
          </w:tblCellMar>
        </w:tblPrEx>
        <w:trPr>
          <w:tblHeader/>
        </w:trPr>
        <w:tc>
          <w:tcPr>
            <w:tcW w:w="12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2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Load, W (N)</w:t>
            </w:r>
          </w:p>
        </w:tc>
        <w:tc>
          <w:tcPr>
            <w:tcW w:w="2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Deflection, δ (mm)</w:t>
            </w:r>
          </w:p>
        </w:tc>
        <w:tc>
          <w:tcPr>
            <w:tcW w:w="3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Stiffness, k = W/δ (N/mm)</w:t>
            </w:r>
          </w:p>
        </w:tc>
      </w:tr>
      <w:tr w:rsidR="00A6629D">
        <w:tblPrEx>
          <w:tblCellMar>
            <w:top w:w="0" w:type="dxa"/>
            <w:bottom w:w="0" w:type="dxa"/>
          </w:tblCellMar>
        </w:tblPrEx>
        <w:tc>
          <w:tcPr>
            <w:tcW w:w="1200" w:type="dxa"/>
            <w:tcMar>
              <w:top w:w="80" w:type="dxa"/>
              <w:left w:w="100" w:type="dxa"/>
              <w:bottom w:w="80" w:type="dxa"/>
              <w:right w:w="100" w:type="dxa"/>
            </w:tcMar>
            <w:vAlign w:val="center"/>
          </w:tcPr>
          <w:p w:rsidR="00A6629D" w:rsidRDefault="009039B9">
            <w:pPr>
              <w:jc w:val="center"/>
            </w:pPr>
            <w:r>
              <w:rPr>
                <w:color w:val="000000"/>
              </w:rPr>
              <w:t>1</w:t>
            </w:r>
          </w:p>
        </w:tc>
        <w:tc>
          <w:tcPr>
            <w:tcW w:w="2000" w:type="dxa"/>
            <w:tcMar>
              <w:top w:w="80" w:type="dxa"/>
              <w:left w:w="100" w:type="dxa"/>
              <w:bottom w:w="80" w:type="dxa"/>
              <w:right w:w="100" w:type="dxa"/>
            </w:tcMar>
            <w:vAlign w:val="center"/>
          </w:tcPr>
          <w:p w:rsidR="00A6629D" w:rsidRDefault="009039B9">
            <w:pPr>
              <w:jc w:val="center"/>
            </w:pPr>
            <w:r>
              <w:rPr>
                <w:color w:val="000000"/>
              </w:rPr>
              <w:t>5</w:t>
            </w:r>
          </w:p>
        </w:tc>
        <w:tc>
          <w:tcPr>
            <w:tcW w:w="2400" w:type="dxa"/>
            <w:tcMar>
              <w:top w:w="80" w:type="dxa"/>
              <w:left w:w="100" w:type="dxa"/>
              <w:bottom w:w="80" w:type="dxa"/>
              <w:right w:w="100" w:type="dxa"/>
            </w:tcMar>
            <w:vAlign w:val="center"/>
          </w:tcPr>
          <w:p w:rsidR="00A6629D" w:rsidRDefault="009039B9">
            <w:pPr>
              <w:jc w:val="center"/>
            </w:pPr>
            <w:r>
              <w:rPr>
                <w:color w:val="000000"/>
              </w:rPr>
              <w:t>9.8</w:t>
            </w:r>
          </w:p>
        </w:tc>
        <w:tc>
          <w:tcPr>
            <w:tcW w:w="3400" w:type="dxa"/>
            <w:tcMar>
              <w:top w:w="80" w:type="dxa"/>
              <w:left w:w="100" w:type="dxa"/>
              <w:bottom w:w="80" w:type="dxa"/>
              <w:right w:w="100" w:type="dxa"/>
            </w:tcMar>
            <w:vAlign w:val="center"/>
          </w:tcPr>
          <w:p w:rsidR="00A6629D" w:rsidRDefault="009039B9">
            <w:pPr>
              <w:jc w:val="center"/>
            </w:pPr>
            <w:r>
              <w:rPr>
                <w:color w:val="000000"/>
              </w:rPr>
              <w:t>0.51</w:t>
            </w:r>
          </w:p>
        </w:tc>
      </w:tr>
      <w:tr w:rsidR="00A6629D">
        <w:tblPrEx>
          <w:tblCellMar>
            <w:top w:w="0" w:type="dxa"/>
            <w:bottom w:w="0" w:type="dxa"/>
          </w:tblCellMar>
        </w:tblPrEx>
        <w:tc>
          <w:tcPr>
            <w:tcW w:w="12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2000" w:type="dxa"/>
            <w:shd w:val="clear" w:color="auto" w:fill="F2F2F2"/>
            <w:tcMar>
              <w:top w:w="80" w:type="dxa"/>
              <w:left w:w="100" w:type="dxa"/>
              <w:bottom w:w="80" w:type="dxa"/>
              <w:right w:w="100" w:type="dxa"/>
            </w:tcMar>
            <w:vAlign w:val="center"/>
          </w:tcPr>
          <w:p w:rsidR="00A6629D" w:rsidRDefault="009039B9">
            <w:pPr>
              <w:jc w:val="center"/>
            </w:pPr>
            <w:r>
              <w:rPr>
                <w:color w:val="000000"/>
              </w:rPr>
              <w:t>10</w:t>
            </w:r>
          </w:p>
        </w:tc>
        <w:tc>
          <w:tcPr>
            <w:tcW w:w="2400" w:type="dxa"/>
            <w:shd w:val="clear" w:color="auto" w:fill="F2F2F2"/>
            <w:tcMar>
              <w:top w:w="80" w:type="dxa"/>
              <w:left w:w="100" w:type="dxa"/>
              <w:bottom w:w="80" w:type="dxa"/>
              <w:right w:w="100" w:type="dxa"/>
            </w:tcMar>
            <w:vAlign w:val="center"/>
          </w:tcPr>
          <w:p w:rsidR="00A6629D" w:rsidRDefault="009039B9">
            <w:pPr>
              <w:jc w:val="center"/>
            </w:pPr>
            <w:r>
              <w:rPr>
                <w:color w:val="000000"/>
              </w:rPr>
              <w:t>19.5</w:t>
            </w:r>
          </w:p>
        </w:tc>
        <w:tc>
          <w:tcPr>
            <w:tcW w:w="3400" w:type="dxa"/>
            <w:shd w:val="clear" w:color="auto" w:fill="F2F2F2"/>
            <w:tcMar>
              <w:top w:w="80" w:type="dxa"/>
              <w:left w:w="100" w:type="dxa"/>
              <w:bottom w:w="80" w:type="dxa"/>
              <w:right w:w="100" w:type="dxa"/>
            </w:tcMar>
            <w:vAlign w:val="center"/>
          </w:tcPr>
          <w:p w:rsidR="00A6629D" w:rsidRDefault="009039B9">
            <w:pPr>
              <w:jc w:val="center"/>
            </w:pPr>
            <w:r>
              <w:rPr>
                <w:color w:val="000000"/>
              </w:rPr>
              <w:t>0.51</w:t>
            </w:r>
          </w:p>
        </w:tc>
      </w:tr>
      <w:tr w:rsidR="00A6629D">
        <w:tblPrEx>
          <w:tblCellMar>
            <w:top w:w="0" w:type="dxa"/>
            <w:bottom w:w="0" w:type="dxa"/>
          </w:tblCellMar>
        </w:tblPrEx>
        <w:tc>
          <w:tcPr>
            <w:tcW w:w="1200" w:type="dxa"/>
            <w:tcMar>
              <w:top w:w="80" w:type="dxa"/>
              <w:left w:w="100" w:type="dxa"/>
              <w:bottom w:w="80" w:type="dxa"/>
              <w:right w:w="100" w:type="dxa"/>
            </w:tcMar>
            <w:vAlign w:val="center"/>
          </w:tcPr>
          <w:p w:rsidR="00A6629D" w:rsidRDefault="009039B9">
            <w:pPr>
              <w:jc w:val="center"/>
            </w:pPr>
            <w:r>
              <w:rPr>
                <w:color w:val="000000"/>
              </w:rPr>
              <w:t>3</w:t>
            </w:r>
          </w:p>
        </w:tc>
        <w:tc>
          <w:tcPr>
            <w:tcW w:w="2000" w:type="dxa"/>
            <w:tcMar>
              <w:top w:w="80" w:type="dxa"/>
              <w:left w:w="100" w:type="dxa"/>
              <w:bottom w:w="80" w:type="dxa"/>
              <w:right w:w="100" w:type="dxa"/>
            </w:tcMar>
            <w:vAlign w:val="center"/>
          </w:tcPr>
          <w:p w:rsidR="00A6629D" w:rsidRDefault="009039B9">
            <w:pPr>
              <w:jc w:val="center"/>
            </w:pPr>
            <w:r>
              <w:rPr>
                <w:color w:val="000000"/>
              </w:rPr>
              <w:t>15</w:t>
            </w:r>
          </w:p>
        </w:tc>
        <w:tc>
          <w:tcPr>
            <w:tcW w:w="2400" w:type="dxa"/>
            <w:tcMar>
              <w:top w:w="80" w:type="dxa"/>
              <w:left w:w="100" w:type="dxa"/>
              <w:bottom w:w="80" w:type="dxa"/>
              <w:right w:w="100" w:type="dxa"/>
            </w:tcMar>
            <w:vAlign w:val="center"/>
          </w:tcPr>
          <w:p w:rsidR="00A6629D" w:rsidRDefault="009039B9">
            <w:pPr>
              <w:jc w:val="center"/>
            </w:pPr>
            <w:r>
              <w:rPr>
                <w:color w:val="000000"/>
              </w:rPr>
              <w:t>29.4</w:t>
            </w:r>
          </w:p>
        </w:tc>
        <w:tc>
          <w:tcPr>
            <w:tcW w:w="3400" w:type="dxa"/>
            <w:tcMar>
              <w:top w:w="80" w:type="dxa"/>
              <w:left w:w="100" w:type="dxa"/>
              <w:bottom w:w="80" w:type="dxa"/>
              <w:right w:w="100" w:type="dxa"/>
            </w:tcMar>
            <w:vAlign w:val="center"/>
          </w:tcPr>
          <w:p w:rsidR="00A6629D" w:rsidRDefault="009039B9">
            <w:pPr>
              <w:jc w:val="center"/>
            </w:pPr>
            <w:r>
              <w:rPr>
                <w:color w:val="000000"/>
              </w:rPr>
              <w:t>0.51</w:t>
            </w:r>
          </w:p>
        </w:tc>
      </w:tr>
      <w:tr w:rsidR="00A6629D">
        <w:tblPrEx>
          <w:tblCellMar>
            <w:top w:w="0" w:type="dxa"/>
            <w:bottom w:w="0" w:type="dxa"/>
          </w:tblCellMar>
        </w:tblPrEx>
        <w:tc>
          <w:tcPr>
            <w:tcW w:w="1200" w:type="dxa"/>
            <w:shd w:val="clear" w:color="auto" w:fill="F2F2F2"/>
            <w:tcMar>
              <w:top w:w="80" w:type="dxa"/>
              <w:left w:w="100" w:type="dxa"/>
              <w:bottom w:w="80" w:type="dxa"/>
              <w:right w:w="100" w:type="dxa"/>
            </w:tcMar>
            <w:vAlign w:val="center"/>
          </w:tcPr>
          <w:p w:rsidR="00A6629D" w:rsidRDefault="009039B9">
            <w:pPr>
              <w:jc w:val="center"/>
            </w:pPr>
            <w:r>
              <w:rPr>
                <w:color w:val="000000"/>
              </w:rPr>
              <w:t>4</w:t>
            </w:r>
          </w:p>
        </w:tc>
        <w:tc>
          <w:tcPr>
            <w:tcW w:w="2000" w:type="dxa"/>
            <w:shd w:val="clear" w:color="auto" w:fill="F2F2F2"/>
            <w:tcMar>
              <w:top w:w="80" w:type="dxa"/>
              <w:left w:w="100" w:type="dxa"/>
              <w:bottom w:w="80" w:type="dxa"/>
              <w:right w:w="100" w:type="dxa"/>
            </w:tcMar>
            <w:vAlign w:val="center"/>
          </w:tcPr>
          <w:p w:rsidR="00A6629D" w:rsidRDefault="009039B9">
            <w:pPr>
              <w:jc w:val="center"/>
            </w:pPr>
            <w:r>
              <w:rPr>
                <w:color w:val="000000"/>
              </w:rPr>
              <w:t>20</w:t>
            </w:r>
          </w:p>
        </w:tc>
        <w:tc>
          <w:tcPr>
            <w:tcW w:w="2400" w:type="dxa"/>
            <w:shd w:val="clear" w:color="auto" w:fill="F2F2F2"/>
            <w:tcMar>
              <w:top w:w="80" w:type="dxa"/>
              <w:left w:w="100" w:type="dxa"/>
              <w:bottom w:w="80" w:type="dxa"/>
              <w:right w:w="100" w:type="dxa"/>
            </w:tcMar>
            <w:vAlign w:val="center"/>
          </w:tcPr>
          <w:p w:rsidR="00A6629D" w:rsidRDefault="009039B9">
            <w:pPr>
              <w:jc w:val="center"/>
            </w:pPr>
            <w:r>
              <w:rPr>
                <w:color w:val="000000"/>
              </w:rPr>
              <w:t>39.1</w:t>
            </w:r>
          </w:p>
        </w:tc>
        <w:tc>
          <w:tcPr>
            <w:tcW w:w="3400" w:type="dxa"/>
            <w:shd w:val="clear" w:color="auto" w:fill="F2F2F2"/>
            <w:tcMar>
              <w:top w:w="80" w:type="dxa"/>
              <w:left w:w="100" w:type="dxa"/>
              <w:bottom w:w="80" w:type="dxa"/>
              <w:right w:w="100" w:type="dxa"/>
            </w:tcMar>
            <w:vAlign w:val="center"/>
          </w:tcPr>
          <w:p w:rsidR="00A6629D" w:rsidRDefault="009039B9">
            <w:pPr>
              <w:jc w:val="center"/>
            </w:pPr>
            <w:r>
              <w:rPr>
                <w:color w:val="000000"/>
              </w:rPr>
              <w:t>0.51</w:t>
            </w:r>
          </w:p>
        </w:tc>
      </w:tr>
    </w:tbl>
    <w:p w:rsidR="00A6629D" w:rsidRDefault="009039B9">
      <w:pPr>
        <w:spacing w:before="200" w:after="100"/>
      </w:pPr>
      <w:r>
        <w:rPr>
          <w:b/>
          <w:bCs/>
          <w:color w:val="1F4E79"/>
          <w:sz w:val="24"/>
          <w:szCs w:val="24"/>
        </w:rPr>
        <w:t>Sample Calculation (Closed Coil Spring)</w:t>
      </w:r>
    </w:p>
    <w:p w:rsidR="00A6629D" w:rsidRDefault="009039B9">
      <w:pPr>
        <w:spacing w:after="120"/>
      </w:pPr>
      <w:r>
        <w:rPr>
          <w:sz w:val="22"/>
          <w:szCs w:val="22"/>
        </w:rPr>
        <w:t>Average stiffness, k = 0.51 N/mm</w:t>
      </w:r>
    </w:p>
    <w:p w:rsidR="00A6629D" w:rsidRDefault="009039B9">
      <w:pPr>
        <w:spacing w:after="120"/>
      </w:pPr>
      <w:r>
        <w:rPr>
          <w:sz w:val="22"/>
          <w:szCs w:val="22"/>
        </w:rPr>
        <w:t>Modulus of Rigidity, C = 64 W R³ n / (δ d⁴) = 64 × 20 × 25³ × 12 / (39.1 × 4⁴) = 384,000,000 / 10,010 ≈ 38,362 N/mm² (for illustration with dummy data — actual spring steel values are typically ≈ 0.8×10⁵ N/mm²)</w:t>
      </w:r>
    </w:p>
    <w:p w:rsidR="00A6629D" w:rsidRDefault="009039B9">
      <w:pPr>
        <w:spacing w:after="120"/>
      </w:pPr>
      <w:r>
        <w:rPr>
          <w:sz w:val="22"/>
          <w:szCs w:val="22"/>
        </w:rPr>
        <w:t>Strain Energy at W = 20 N: U = ½ × 20 × 39.1 = 391 N-mm</w:t>
      </w:r>
    </w:p>
    <w:p w:rsidR="00A6629D" w:rsidRDefault="009039B9">
      <w:pPr>
        <w:spacing w:before="200" w:after="100"/>
      </w:pPr>
      <w:r>
        <w:rPr>
          <w:b/>
          <w:bCs/>
          <w:color w:val="1F4E79"/>
          <w:sz w:val="24"/>
          <w:szCs w:val="24"/>
        </w:rPr>
        <w:t>Result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400"/>
      </w:tblGrid>
      <w:tr w:rsidR="00A6629D">
        <w:tblPrEx>
          <w:tblCellMar>
            <w:top w:w="0" w:type="dxa"/>
            <w:bottom w:w="0" w:type="dxa"/>
          </w:tblCellMar>
        </w:tblPrEx>
        <w:trPr>
          <w:tblHeader/>
        </w:trPr>
        <w:tc>
          <w:tcPr>
            <w:tcW w:w="4200" w:type="dxa"/>
            <w:shd w:val="clear" w:color="auto" w:fill="1F4E79"/>
            <w:tcMar>
              <w:top w:w="80" w:type="dxa"/>
              <w:left w:w="100" w:type="dxa"/>
              <w:bottom w:w="80" w:type="dxa"/>
              <w:right w:w="100" w:type="dxa"/>
            </w:tcMar>
            <w:vAlign w:val="center"/>
          </w:tcPr>
          <w:p w:rsidR="00A6629D" w:rsidRDefault="009039B9">
            <w:pPr>
              <w:jc w:val="center"/>
            </w:pPr>
            <w:r>
              <w:rPr>
                <w:b/>
                <w:bCs/>
                <w:color w:val="FFFFFF"/>
              </w:rPr>
              <w:t>Property</w:t>
            </w:r>
          </w:p>
        </w:tc>
        <w:tc>
          <w:tcPr>
            <w:tcW w:w="2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Closed Coil Spring</w:t>
            </w:r>
          </w:p>
        </w:tc>
        <w:tc>
          <w:tcPr>
            <w:tcW w:w="2400" w:type="dxa"/>
            <w:shd w:val="clear" w:color="auto" w:fill="1F4E79"/>
            <w:tcMar>
              <w:top w:w="80" w:type="dxa"/>
              <w:left w:w="100" w:type="dxa"/>
              <w:bottom w:w="80" w:type="dxa"/>
              <w:right w:w="100" w:type="dxa"/>
            </w:tcMar>
            <w:vAlign w:val="center"/>
          </w:tcPr>
          <w:p w:rsidR="00A6629D" w:rsidRDefault="009039B9">
            <w:pPr>
              <w:jc w:val="center"/>
            </w:pPr>
            <w:r>
              <w:rPr>
                <w:b/>
                <w:bCs/>
                <w:color w:val="FFFFFF"/>
              </w:rPr>
              <w:t>Open Coil Spring</w:t>
            </w:r>
          </w:p>
        </w:tc>
      </w:tr>
      <w:tr w:rsidR="00A6629D">
        <w:tblPrEx>
          <w:tblCellMar>
            <w:top w:w="0" w:type="dxa"/>
            <w:bottom w:w="0" w:type="dxa"/>
          </w:tblCellMar>
        </w:tblPrEx>
        <w:tc>
          <w:tcPr>
            <w:tcW w:w="4200" w:type="dxa"/>
            <w:tcMar>
              <w:top w:w="80" w:type="dxa"/>
              <w:left w:w="100" w:type="dxa"/>
              <w:bottom w:w="80" w:type="dxa"/>
              <w:right w:w="100" w:type="dxa"/>
            </w:tcMar>
            <w:vAlign w:val="center"/>
          </w:tcPr>
          <w:p w:rsidR="00A6629D" w:rsidRDefault="009039B9">
            <w:pPr>
              <w:jc w:val="center"/>
            </w:pPr>
            <w:r>
              <w:rPr>
                <w:color w:val="000000"/>
              </w:rPr>
              <w:t>Stiffness, k (N/mm)</w:t>
            </w:r>
          </w:p>
        </w:tc>
        <w:tc>
          <w:tcPr>
            <w:tcW w:w="2400" w:type="dxa"/>
            <w:tcMar>
              <w:top w:w="80" w:type="dxa"/>
              <w:left w:w="100" w:type="dxa"/>
              <w:bottom w:w="80" w:type="dxa"/>
              <w:right w:w="100" w:type="dxa"/>
            </w:tcMar>
            <w:vAlign w:val="center"/>
          </w:tcPr>
          <w:p w:rsidR="00A6629D" w:rsidRDefault="009039B9">
            <w:pPr>
              <w:jc w:val="center"/>
            </w:pPr>
            <w:r>
              <w:rPr>
                <w:color w:val="000000"/>
              </w:rPr>
              <w:t>0.51</w:t>
            </w:r>
          </w:p>
        </w:tc>
        <w:tc>
          <w:tcPr>
            <w:tcW w:w="2400" w:type="dxa"/>
            <w:tcMar>
              <w:top w:w="80" w:type="dxa"/>
              <w:left w:w="100" w:type="dxa"/>
              <w:bottom w:w="80" w:type="dxa"/>
              <w:right w:w="100" w:type="dxa"/>
            </w:tcMar>
            <w:vAlign w:val="center"/>
          </w:tcPr>
          <w:p w:rsidR="00A6629D" w:rsidRDefault="009039B9">
            <w:pPr>
              <w:jc w:val="center"/>
            </w:pPr>
            <w:r>
              <w:rPr>
                <w:color w:val="000000"/>
              </w:rPr>
              <w:t>0.34</w:t>
            </w:r>
          </w:p>
        </w:tc>
      </w:tr>
      <w:tr w:rsidR="00A6629D">
        <w:tblPrEx>
          <w:tblCellMar>
            <w:top w:w="0" w:type="dxa"/>
            <w:bottom w:w="0" w:type="dxa"/>
          </w:tblCellMar>
        </w:tblPrEx>
        <w:tc>
          <w:tcPr>
            <w:tcW w:w="4200" w:type="dxa"/>
            <w:shd w:val="clear" w:color="auto" w:fill="F2F2F2"/>
            <w:tcMar>
              <w:top w:w="80" w:type="dxa"/>
              <w:left w:w="100" w:type="dxa"/>
              <w:bottom w:w="80" w:type="dxa"/>
              <w:right w:w="100" w:type="dxa"/>
            </w:tcMar>
            <w:vAlign w:val="center"/>
          </w:tcPr>
          <w:p w:rsidR="00A6629D" w:rsidRDefault="009039B9">
            <w:pPr>
              <w:jc w:val="center"/>
            </w:pPr>
            <w:r>
              <w:rPr>
                <w:color w:val="000000"/>
              </w:rPr>
              <w:t>Modulus of Rigidity, C (N/mm²)</w:t>
            </w:r>
          </w:p>
        </w:tc>
        <w:tc>
          <w:tcPr>
            <w:tcW w:w="2400" w:type="dxa"/>
            <w:shd w:val="clear" w:color="auto" w:fill="F2F2F2"/>
            <w:tcMar>
              <w:top w:w="80" w:type="dxa"/>
              <w:left w:w="100" w:type="dxa"/>
              <w:bottom w:w="80" w:type="dxa"/>
              <w:right w:w="100" w:type="dxa"/>
            </w:tcMar>
            <w:vAlign w:val="center"/>
          </w:tcPr>
          <w:p w:rsidR="00A6629D" w:rsidRDefault="009039B9">
            <w:pPr>
              <w:jc w:val="center"/>
            </w:pPr>
            <w:r>
              <w:rPr>
                <w:color w:val="000000"/>
              </w:rPr>
              <w:t>≈ 0.80 × 10⁵*</w:t>
            </w:r>
          </w:p>
        </w:tc>
        <w:tc>
          <w:tcPr>
            <w:tcW w:w="2400" w:type="dxa"/>
            <w:shd w:val="clear" w:color="auto" w:fill="F2F2F2"/>
            <w:tcMar>
              <w:top w:w="80" w:type="dxa"/>
              <w:left w:w="100" w:type="dxa"/>
              <w:bottom w:w="80" w:type="dxa"/>
              <w:right w:w="100" w:type="dxa"/>
            </w:tcMar>
            <w:vAlign w:val="center"/>
          </w:tcPr>
          <w:p w:rsidR="00A6629D" w:rsidRDefault="009039B9">
            <w:pPr>
              <w:jc w:val="center"/>
            </w:pPr>
            <w:r>
              <w:rPr>
                <w:color w:val="000000"/>
              </w:rPr>
              <w:t>≈ 0.79 × 10⁵*</w:t>
            </w:r>
          </w:p>
        </w:tc>
      </w:tr>
      <w:tr w:rsidR="00A6629D">
        <w:tblPrEx>
          <w:tblCellMar>
            <w:top w:w="0" w:type="dxa"/>
            <w:bottom w:w="0" w:type="dxa"/>
          </w:tblCellMar>
        </w:tblPrEx>
        <w:tc>
          <w:tcPr>
            <w:tcW w:w="4200" w:type="dxa"/>
            <w:tcMar>
              <w:top w:w="80" w:type="dxa"/>
              <w:left w:w="100" w:type="dxa"/>
              <w:bottom w:w="80" w:type="dxa"/>
              <w:right w:w="100" w:type="dxa"/>
            </w:tcMar>
            <w:vAlign w:val="center"/>
          </w:tcPr>
          <w:p w:rsidR="00A6629D" w:rsidRDefault="009039B9">
            <w:pPr>
              <w:jc w:val="center"/>
            </w:pPr>
            <w:r>
              <w:rPr>
                <w:color w:val="000000"/>
              </w:rPr>
              <w:t>Strain Energy at max load (N-mm)</w:t>
            </w:r>
          </w:p>
        </w:tc>
        <w:tc>
          <w:tcPr>
            <w:tcW w:w="2400" w:type="dxa"/>
            <w:tcMar>
              <w:top w:w="80" w:type="dxa"/>
              <w:left w:w="100" w:type="dxa"/>
              <w:bottom w:w="80" w:type="dxa"/>
              <w:right w:w="100" w:type="dxa"/>
            </w:tcMar>
            <w:vAlign w:val="center"/>
          </w:tcPr>
          <w:p w:rsidR="00A6629D" w:rsidRDefault="009039B9">
            <w:pPr>
              <w:jc w:val="center"/>
            </w:pPr>
            <w:r>
              <w:rPr>
                <w:color w:val="000000"/>
              </w:rPr>
              <w:t>391</w:t>
            </w:r>
          </w:p>
        </w:tc>
        <w:tc>
          <w:tcPr>
            <w:tcW w:w="2400" w:type="dxa"/>
            <w:tcMar>
              <w:top w:w="80" w:type="dxa"/>
              <w:left w:w="100" w:type="dxa"/>
              <w:bottom w:w="80" w:type="dxa"/>
              <w:right w:w="100" w:type="dxa"/>
            </w:tcMar>
            <w:vAlign w:val="center"/>
          </w:tcPr>
          <w:p w:rsidR="00A6629D" w:rsidRDefault="009039B9">
            <w:pPr>
              <w:jc w:val="center"/>
            </w:pPr>
            <w:r>
              <w:rPr>
                <w:color w:val="000000"/>
              </w:rPr>
              <w:t>352</w:t>
            </w:r>
          </w:p>
        </w:tc>
      </w:tr>
    </w:tbl>
    <w:p w:rsidR="00A6629D" w:rsidRDefault="009039B9">
      <w:pPr>
        <w:spacing w:after="120"/>
      </w:pPr>
      <w:r>
        <w:rPr>
          <w:i/>
          <w:iCs/>
          <w:sz w:val="22"/>
          <w:szCs w:val="22"/>
        </w:rPr>
        <w:t xml:space="preserve">*Note: Modulus of rigidity values are </w:t>
      </w:r>
      <w:proofErr w:type="gramStart"/>
      <w:r>
        <w:rPr>
          <w:i/>
          <w:iCs/>
          <w:sz w:val="22"/>
          <w:szCs w:val="22"/>
        </w:rPr>
        <w:t>best determined</w:t>
      </w:r>
      <w:proofErr w:type="gramEnd"/>
      <w:r>
        <w:rPr>
          <w:i/>
          <w:iCs/>
          <w:sz w:val="22"/>
          <w:szCs w:val="22"/>
        </w:rPr>
        <w:t xml:space="preserve"> using actual spring geometry per manufacturer specification; dummy load-deflection readings above are for tabulation format illustration.</w:t>
      </w:r>
    </w:p>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Ensure the spring hangs freely and vertically without touching the stand/scale.</w:t>
      </w:r>
    </w:p>
    <w:p w:rsidR="00A6629D" w:rsidRDefault="009039B9">
      <w:pPr>
        <w:pStyle w:val="ListParagraph"/>
        <w:numPr>
          <w:ilvl w:val="0"/>
          <w:numId w:val="1"/>
        </w:numPr>
        <w:spacing w:after="60"/>
      </w:pPr>
      <w:r>
        <w:rPr>
          <w:sz w:val="22"/>
          <w:szCs w:val="22"/>
        </w:rPr>
        <w:t>Add/remove loads gently to avoid oscillation of the hanger.</w:t>
      </w:r>
    </w:p>
    <w:p w:rsidR="00A6629D" w:rsidRDefault="009039B9">
      <w:pPr>
        <w:pStyle w:val="ListParagraph"/>
        <w:numPr>
          <w:ilvl w:val="0"/>
          <w:numId w:val="1"/>
        </w:numPr>
        <w:spacing w:after="60"/>
      </w:pPr>
      <w:r>
        <w:rPr>
          <w:sz w:val="22"/>
          <w:szCs w:val="22"/>
        </w:rPr>
        <w:t>Take readings only after the pointer/dial has settled.</w:t>
      </w:r>
    </w:p>
    <w:p w:rsidR="00A6629D" w:rsidRDefault="009039B9">
      <w:pPr>
        <w:pStyle w:val="ListParagraph"/>
        <w:numPr>
          <w:ilvl w:val="0"/>
          <w:numId w:val="1"/>
        </w:numPr>
        <w:spacing w:after="60"/>
      </w:pPr>
      <w:r>
        <w:rPr>
          <w:sz w:val="22"/>
          <w:szCs w:val="22"/>
        </w:rPr>
        <w:t>Do not exceed the elastic limit of the spring material during loading.</w:t>
      </w:r>
    </w:p>
    <w:p w:rsidR="00A6629D" w:rsidRDefault="009039B9">
      <w:r>
        <w:br w:type="page"/>
      </w:r>
    </w:p>
    <w:p w:rsidR="00A6629D" w:rsidRDefault="009039B9">
      <w:pPr>
        <w:shd w:val="clear" w:color="auto" w:fill="1F4E79"/>
        <w:spacing w:after="200"/>
      </w:pPr>
      <w:r>
        <w:rPr>
          <w:b/>
          <w:bCs/>
          <w:color w:val="FFFFFF"/>
          <w:sz w:val="26"/>
          <w:szCs w:val="26"/>
        </w:rPr>
        <w:lastRenderedPageBreak/>
        <w:t>EXPERIMENT VIII</w:t>
      </w:r>
    </w:p>
    <w:p w:rsidR="00A6629D" w:rsidRDefault="009039B9">
      <w:pPr>
        <w:spacing w:after="250"/>
      </w:pPr>
      <w:r>
        <w:rPr>
          <w:b/>
          <w:bCs/>
          <w:color w:val="1F4E79"/>
          <w:sz w:val="28"/>
          <w:szCs w:val="28"/>
        </w:rPr>
        <w:t>SINGLE AND DOUBLE SHEAR TEST ON M.S. BAR</w:t>
      </w:r>
    </w:p>
    <w:p w:rsidR="00A6629D" w:rsidRDefault="009039B9">
      <w:pPr>
        <w:spacing w:before="200" w:after="100"/>
      </w:pPr>
      <w:r>
        <w:rPr>
          <w:b/>
          <w:bCs/>
          <w:color w:val="1F4E79"/>
          <w:sz w:val="24"/>
          <w:szCs w:val="24"/>
        </w:rPr>
        <w:t>Aim</w:t>
      </w:r>
    </w:p>
    <w:p w:rsidR="00A6629D" w:rsidRDefault="009039B9">
      <w:pPr>
        <w:spacing w:after="120"/>
      </w:pPr>
      <w:r>
        <w:rPr>
          <w:sz w:val="22"/>
          <w:szCs w:val="22"/>
        </w:rPr>
        <w:t>To determine the ultimate shear strength of a mild steel (M.S.) bar by conducting single shear and double shear tests on the Universal Testing Machine.</w:t>
      </w:r>
    </w:p>
    <w:p w:rsidR="00A6629D" w:rsidRDefault="009039B9">
      <w:pPr>
        <w:spacing w:before="200" w:after="100"/>
      </w:pPr>
      <w:r>
        <w:rPr>
          <w:b/>
          <w:bCs/>
          <w:color w:val="1F4E79"/>
          <w:sz w:val="24"/>
          <w:szCs w:val="24"/>
        </w:rPr>
        <w:t>Apparatus Required</w:t>
      </w:r>
    </w:p>
    <w:p w:rsidR="00A6629D" w:rsidRDefault="009039B9">
      <w:pPr>
        <w:pStyle w:val="ListParagraph"/>
        <w:numPr>
          <w:ilvl w:val="0"/>
          <w:numId w:val="1"/>
        </w:numPr>
        <w:spacing w:after="60"/>
      </w:pPr>
      <w:r>
        <w:rPr>
          <w:sz w:val="22"/>
          <w:szCs w:val="22"/>
        </w:rPr>
        <w:t>Universal Testing Machine (UTM) with shear test attachment (single &amp; double shear fixtures)</w:t>
      </w:r>
    </w:p>
    <w:p w:rsidR="00A6629D" w:rsidRDefault="009039B9">
      <w:pPr>
        <w:pStyle w:val="ListParagraph"/>
        <w:numPr>
          <w:ilvl w:val="0"/>
          <w:numId w:val="1"/>
        </w:numPr>
        <w:spacing w:after="60"/>
      </w:pPr>
      <w:r>
        <w:rPr>
          <w:sz w:val="22"/>
          <w:szCs w:val="22"/>
        </w:rPr>
        <w:t>Mild steel round specimen (as per fixture size)</w:t>
      </w:r>
    </w:p>
    <w:p w:rsidR="00A6629D" w:rsidRDefault="009039B9">
      <w:pPr>
        <w:pStyle w:val="ListParagraph"/>
        <w:numPr>
          <w:ilvl w:val="0"/>
          <w:numId w:val="1"/>
        </w:numPr>
        <w:spacing w:after="60"/>
      </w:pPr>
      <w:r>
        <w:rPr>
          <w:sz w:val="22"/>
          <w:szCs w:val="22"/>
        </w:rPr>
        <w:t>Vernier calipers</w:t>
      </w:r>
    </w:p>
    <w:p w:rsidR="00A6629D" w:rsidRDefault="009039B9">
      <w:pPr>
        <w:spacing w:before="200" w:after="100"/>
      </w:pPr>
      <w:r>
        <w:rPr>
          <w:b/>
          <w:bCs/>
          <w:color w:val="1F4E79"/>
          <w:sz w:val="24"/>
          <w:szCs w:val="24"/>
        </w:rPr>
        <w:t>Theory</w:t>
      </w:r>
    </w:p>
    <w:p w:rsidR="00A6629D" w:rsidRDefault="009039B9">
      <w:pPr>
        <w:spacing w:after="120"/>
      </w:pPr>
      <w:r>
        <w:rPr>
          <w:sz w:val="22"/>
          <w:szCs w:val="22"/>
        </w:rPr>
        <w:t xml:space="preserve">The shear test evaluates a material's resistance to a transverse (sideways) force that tends to slide one part of the material relative to an adjacent part. In a single shear test, the specimen </w:t>
      </w:r>
      <w:proofErr w:type="gramStart"/>
      <w:r>
        <w:rPr>
          <w:sz w:val="22"/>
          <w:szCs w:val="22"/>
        </w:rPr>
        <w:t>is sheared</w:t>
      </w:r>
      <w:proofErr w:type="gramEnd"/>
      <w:r>
        <w:rPr>
          <w:sz w:val="22"/>
          <w:szCs w:val="22"/>
        </w:rPr>
        <w:t xml:space="preserve"> across one cross-sectional plane, whereas in a double shear test the specimen is sheared simultaneously across two planes using a fixture, giving twice the resisting area for the same specimen. The double shear test is generally more accurate as it minimizes the effect of bending, which can influence the result in a single shear set-up.</w:t>
      </w:r>
    </w:p>
    <w:p w:rsidR="00A6629D" w:rsidRDefault="009039B9">
      <w:pPr>
        <w:spacing w:before="150" w:after="60"/>
        <w:jc w:val="center"/>
      </w:pPr>
      <w:r>
        <w:rPr>
          <w:noProof/>
        </w:rPr>
        <w:drawing>
          <wp:inline distT="0" distB="0" distL="0" distR="0">
            <wp:extent cx="43815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381500" cy="1905000"/>
                    </a:xfrm>
                    <a:prstGeom prst="rect">
                      <a:avLst/>
                    </a:prstGeom>
                  </pic:spPr>
                </pic:pic>
              </a:graphicData>
            </a:graphic>
          </wp:inline>
        </w:drawing>
      </w:r>
    </w:p>
    <w:p w:rsidR="00A6629D" w:rsidRDefault="009039B9">
      <w:pPr>
        <w:spacing w:after="200"/>
        <w:jc w:val="center"/>
      </w:pPr>
      <w:r>
        <w:rPr>
          <w:i/>
          <w:iCs/>
          <w:color w:val="555555"/>
        </w:rPr>
        <w:t>Fig. 8.1 — Single Shear (left) and Double Shear (right) Test set-up</w:t>
      </w:r>
    </w:p>
    <w:p w:rsidR="00A6629D" w:rsidRDefault="009039B9">
      <w:pPr>
        <w:spacing w:before="200" w:after="100"/>
      </w:pPr>
      <w:r>
        <w:rPr>
          <w:b/>
          <w:bCs/>
          <w:color w:val="1F4E79"/>
          <w:sz w:val="24"/>
          <w:szCs w:val="24"/>
        </w:rPr>
        <w:t>Formulas</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Single Shear:  </w:t>
      </w:r>
      <w:proofErr w:type="spellStart"/>
      <w:r>
        <w:rPr>
          <w:rFonts w:ascii="Cambria Math" w:eastAsia="Cambria Math" w:hAnsi="Cambria Math" w:cs="Cambria Math"/>
          <w:b/>
          <w:bCs/>
          <w:i/>
          <w:iCs/>
          <w:sz w:val="24"/>
          <w:szCs w:val="24"/>
        </w:rPr>
        <w:t>τu</w:t>
      </w:r>
      <w:proofErr w:type="spell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Pmax</w:t>
      </w:r>
      <w:proofErr w:type="spellEnd"/>
      <w:r>
        <w:rPr>
          <w:rFonts w:ascii="Cambria Math" w:eastAsia="Cambria Math" w:hAnsi="Cambria Math" w:cs="Cambria Math"/>
          <w:b/>
          <w:bCs/>
          <w:i/>
          <w:iCs/>
          <w:sz w:val="24"/>
          <w:szCs w:val="24"/>
        </w:rPr>
        <w:t xml:space="preserve"> / A      where A = π/4 × d²</w:t>
      </w:r>
    </w:p>
    <w:p w:rsidR="00A6629D" w:rsidRDefault="009039B9">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Double Shear:  </w:t>
      </w:r>
      <w:proofErr w:type="spellStart"/>
      <w:r>
        <w:rPr>
          <w:rFonts w:ascii="Cambria Math" w:eastAsia="Cambria Math" w:hAnsi="Cambria Math" w:cs="Cambria Math"/>
          <w:b/>
          <w:bCs/>
          <w:i/>
          <w:iCs/>
          <w:sz w:val="24"/>
          <w:szCs w:val="24"/>
        </w:rPr>
        <w:t>τu</w:t>
      </w:r>
      <w:proofErr w:type="spell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Pmax</w:t>
      </w:r>
      <w:proofErr w:type="spellEnd"/>
      <w:r>
        <w:rPr>
          <w:rFonts w:ascii="Cambria Math" w:eastAsia="Cambria Math" w:hAnsi="Cambria Math" w:cs="Cambria Math"/>
          <w:b/>
          <w:bCs/>
          <w:i/>
          <w:iCs/>
          <w:sz w:val="24"/>
          <w:szCs w:val="24"/>
        </w:rPr>
        <w:t xml:space="preserve"> / (2A)</w:t>
      </w:r>
    </w:p>
    <w:p w:rsidR="00A6629D" w:rsidRDefault="009039B9">
      <w:pPr>
        <w:spacing w:after="120"/>
      </w:pPr>
      <w:proofErr w:type="gramStart"/>
      <w:r>
        <w:rPr>
          <w:sz w:val="22"/>
          <w:szCs w:val="22"/>
        </w:rPr>
        <w:t>where</w:t>
      </w:r>
      <w:proofErr w:type="gramEnd"/>
      <w:r>
        <w:rPr>
          <w:sz w:val="22"/>
          <w:szCs w:val="22"/>
        </w:rPr>
        <w:t xml:space="preserve">: </w:t>
      </w:r>
      <w:proofErr w:type="spellStart"/>
      <w:r>
        <w:rPr>
          <w:sz w:val="22"/>
          <w:szCs w:val="22"/>
        </w:rPr>
        <w:t>Pmax</w:t>
      </w:r>
      <w:proofErr w:type="spellEnd"/>
      <w:r>
        <w:rPr>
          <w:sz w:val="22"/>
          <w:szCs w:val="22"/>
        </w:rPr>
        <w:t xml:space="preserve"> = Maximum load at failure (N), d = Diameter of specimen (mm), A = Cross-sectional area of the specimen (mm²)</w:t>
      </w:r>
    </w:p>
    <w:p w:rsidR="00A6629D" w:rsidRDefault="009039B9">
      <w:pPr>
        <w:spacing w:before="200" w:after="100"/>
      </w:pPr>
      <w:r>
        <w:rPr>
          <w:b/>
          <w:bCs/>
          <w:color w:val="1F4E79"/>
          <w:sz w:val="24"/>
          <w:szCs w:val="24"/>
        </w:rPr>
        <w:t>Procedure</w:t>
      </w:r>
    </w:p>
    <w:p w:rsidR="00A6629D" w:rsidRDefault="009039B9">
      <w:pPr>
        <w:pStyle w:val="ListParagraph"/>
        <w:numPr>
          <w:ilvl w:val="0"/>
          <w:numId w:val="1"/>
        </w:numPr>
        <w:spacing w:after="60"/>
      </w:pPr>
      <w:r>
        <w:rPr>
          <w:sz w:val="22"/>
          <w:szCs w:val="22"/>
        </w:rPr>
        <w:t xml:space="preserve">Measure the diameter of the given M.S. specimen accurately using </w:t>
      </w:r>
      <w:proofErr w:type="spellStart"/>
      <w:r>
        <w:rPr>
          <w:sz w:val="22"/>
          <w:szCs w:val="22"/>
        </w:rPr>
        <w:t>vernier</w:t>
      </w:r>
      <w:proofErr w:type="spellEnd"/>
      <w:r>
        <w:rPr>
          <w:sz w:val="22"/>
          <w:szCs w:val="22"/>
        </w:rPr>
        <w:t xml:space="preserve"> calipers.</w:t>
      </w:r>
    </w:p>
    <w:p w:rsidR="00A6629D" w:rsidRDefault="009039B9">
      <w:pPr>
        <w:pStyle w:val="ListParagraph"/>
        <w:numPr>
          <w:ilvl w:val="0"/>
          <w:numId w:val="1"/>
        </w:numPr>
        <w:spacing w:after="60"/>
      </w:pPr>
      <w:r>
        <w:rPr>
          <w:sz w:val="22"/>
          <w:szCs w:val="22"/>
        </w:rPr>
        <w:t>Fix the single-shear attachment in the UTM and place the specimen through the fixture so that one cross-section aligns with the shear plane.</w:t>
      </w:r>
    </w:p>
    <w:p w:rsidR="00A6629D" w:rsidRDefault="009039B9">
      <w:pPr>
        <w:pStyle w:val="ListParagraph"/>
        <w:numPr>
          <w:ilvl w:val="0"/>
          <w:numId w:val="1"/>
        </w:numPr>
        <w:spacing w:after="60"/>
      </w:pPr>
      <w:r>
        <w:rPr>
          <w:sz w:val="22"/>
          <w:szCs w:val="22"/>
        </w:rPr>
        <w:t>Apply the load gradually until the specimen shears (fails); note the maximum load.</w:t>
      </w:r>
    </w:p>
    <w:p w:rsidR="00A6629D" w:rsidRDefault="009039B9">
      <w:pPr>
        <w:pStyle w:val="ListParagraph"/>
        <w:numPr>
          <w:ilvl w:val="0"/>
          <w:numId w:val="1"/>
        </w:numPr>
        <w:spacing w:after="60"/>
      </w:pPr>
      <w:r>
        <w:rPr>
          <w:sz w:val="22"/>
          <w:szCs w:val="22"/>
        </w:rPr>
        <w:t xml:space="preserve">Repeat the procedure using a fresh specimen with the double-shear attachment (specimen supported so that two planes </w:t>
      </w:r>
      <w:proofErr w:type="gramStart"/>
      <w:r>
        <w:rPr>
          <w:sz w:val="22"/>
          <w:szCs w:val="22"/>
        </w:rPr>
        <w:t>are sheared</w:t>
      </w:r>
      <w:proofErr w:type="gramEnd"/>
      <w:r>
        <w:rPr>
          <w:sz w:val="22"/>
          <w:szCs w:val="22"/>
        </w:rPr>
        <w:t xml:space="preserve"> simultaneously).</w:t>
      </w:r>
    </w:p>
    <w:p w:rsidR="00A6629D" w:rsidRDefault="009039B9">
      <w:pPr>
        <w:pStyle w:val="ListParagraph"/>
        <w:numPr>
          <w:ilvl w:val="0"/>
          <w:numId w:val="1"/>
        </w:numPr>
        <w:spacing w:after="60"/>
      </w:pPr>
      <w:r>
        <w:rPr>
          <w:sz w:val="22"/>
          <w:szCs w:val="22"/>
        </w:rPr>
        <w:t>Note the maximum load for the double shear test.</w:t>
      </w:r>
    </w:p>
    <w:p w:rsidR="00A6629D" w:rsidRDefault="009039B9">
      <w:pPr>
        <w:pStyle w:val="ListParagraph"/>
        <w:numPr>
          <w:ilvl w:val="0"/>
          <w:numId w:val="1"/>
        </w:numPr>
        <w:spacing w:after="60"/>
      </w:pPr>
      <w:r>
        <w:rPr>
          <w:sz w:val="22"/>
          <w:szCs w:val="22"/>
        </w:rPr>
        <w:t>Calculate the ultimate shear stress for both cases.</w:t>
      </w:r>
    </w:p>
    <w:p w:rsidR="00A6629D" w:rsidRDefault="009039B9">
      <w:pPr>
        <w:spacing w:before="200" w:after="100"/>
      </w:pPr>
      <w:r>
        <w:rPr>
          <w:b/>
          <w:bCs/>
          <w:color w:val="1F4E79"/>
          <w:sz w:val="24"/>
          <w:szCs w:val="24"/>
        </w:rPr>
        <w:t>Observation Table</w:t>
      </w:r>
    </w:p>
    <w:p w:rsidR="00A6629D" w:rsidRDefault="009039B9">
      <w:pPr>
        <w:spacing w:after="120"/>
      </w:pPr>
      <w:r>
        <w:rPr>
          <w:sz w:val="22"/>
          <w:szCs w:val="22"/>
        </w:rPr>
        <w:lastRenderedPageBreak/>
        <w:t>Diameter of specimen, d = 12 mm     Cross-sectional area, A = π/4 × 12² = 113.1 mm²</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900"/>
        <w:gridCol w:w="1600"/>
        <w:gridCol w:w="1500"/>
        <w:gridCol w:w="1900"/>
        <w:gridCol w:w="2000"/>
      </w:tblGrid>
      <w:tr w:rsidR="00A6629D">
        <w:tblPrEx>
          <w:tblCellMar>
            <w:top w:w="0" w:type="dxa"/>
            <w:bottom w:w="0" w:type="dxa"/>
          </w:tblCellMar>
        </w:tblPrEx>
        <w:trPr>
          <w:tblHeader/>
        </w:trPr>
        <w:tc>
          <w:tcPr>
            <w:tcW w:w="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Sl. No.</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Type of Test</w:t>
            </w:r>
          </w:p>
        </w:tc>
        <w:tc>
          <w:tcPr>
            <w:tcW w:w="1600" w:type="dxa"/>
            <w:shd w:val="clear" w:color="auto" w:fill="1F4E79"/>
            <w:tcMar>
              <w:top w:w="80" w:type="dxa"/>
              <w:left w:w="100" w:type="dxa"/>
              <w:bottom w:w="80" w:type="dxa"/>
              <w:right w:w="100" w:type="dxa"/>
            </w:tcMar>
            <w:vAlign w:val="center"/>
          </w:tcPr>
          <w:p w:rsidR="00A6629D" w:rsidRDefault="009039B9">
            <w:pPr>
              <w:jc w:val="center"/>
            </w:pPr>
            <w:r>
              <w:rPr>
                <w:b/>
                <w:bCs/>
                <w:color w:val="FFFFFF"/>
              </w:rPr>
              <w:t>Diameter, d (mm)</w:t>
            </w:r>
          </w:p>
        </w:tc>
        <w:tc>
          <w:tcPr>
            <w:tcW w:w="1500" w:type="dxa"/>
            <w:shd w:val="clear" w:color="auto" w:fill="1F4E79"/>
            <w:tcMar>
              <w:top w:w="80" w:type="dxa"/>
              <w:left w:w="100" w:type="dxa"/>
              <w:bottom w:w="80" w:type="dxa"/>
              <w:right w:w="100" w:type="dxa"/>
            </w:tcMar>
            <w:vAlign w:val="center"/>
          </w:tcPr>
          <w:p w:rsidR="00A6629D" w:rsidRDefault="009039B9">
            <w:pPr>
              <w:jc w:val="center"/>
            </w:pPr>
            <w:r>
              <w:rPr>
                <w:b/>
                <w:bCs/>
                <w:color w:val="FFFFFF"/>
              </w:rPr>
              <w:t>Area, A (mm²)</w:t>
            </w:r>
          </w:p>
        </w:tc>
        <w:tc>
          <w:tcPr>
            <w:tcW w:w="1900" w:type="dxa"/>
            <w:shd w:val="clear" w:color="auto" w:fill="1F4E79"/>
            <w:tcMar>
              <w:top w:w="80" w:type="dxa"/>
              <w:left w:w="100" w:type="dxa"/>
              <w:bottom w:w="80" w:type="dxa"/>
              <w:right w:w="100" w:type="dxa"/>
            </w:tcMar>
            <w:vAlign w:val="center"/>
          </w:tcPr>
          <w:p w:rsidR="00A6629D" w:rsidRDefault="009039B9">
            <w:pPr>
              <w:jc w:val="center"/>
            </w:pPr>
            <w:r>
              <w:rPr>
                <w:b/>
                <w:bCs/>
                <w:color w:val="FFFFFF"/>
              </w:rPr>
              <w:t xml:space="preserve">Max. Load, </w:t>
            </w:r>
            <w:proofErr w:type="spellStart"/>
            <w:r>
              <w:rPr>
                <w:b/>
                <w:bCs/>
                <w:color w:val="FFFFFF"/>
              </w:rPr>
              <w:t>Pmax</w:t>
            </w:r>
            <w:proofErr w:type="spellEnd"/>
            <w:r>
              <w:rPr>
                <w:b/>
                <w:bCs/>
                <w:color w:val="FFFFFF"/>
              </w:rPr>
              <w:t xml:space="preserve"> (</w:t>
            </w:r>
            <w:proofErr w:type="spellStart"/>
            <w:r>
              <w:rPr>
                <w:b/>
                <w:bCs/>
                <w:color w:val="FFFFFF"/>
              </w:rPr>
              <w:t>kN</w:t>
            </w:r>
            <w:proofErr w:type="spellEnd"/>
            <w:r>
              <w:rPr>
                <w:b/>
                <w:bCs/>
                <w:color w:val="FFFFFF"/>
              </w:rPr>
              <w:t>)</w:t>
            </w:r>
          </w:p>
        </w:tc>
        <w:tc>
          <w:tcPr>
            <w:tcW w:w="2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Ultimate Shear Stress (N/mm²)</w:t>
            </w:r>
          </w:p>
        </w:tc>
      </w:tr>
      <w:tr w:rsidR="00A6629D">
        <w:tblPrEx>
          <w:tblCellMar>
            <w:top w:w="0" w:type="dxa"/>
            <w:bottom w:w="0" w:type="dxa"/>
          </w:tblCellMar>
        </w:tblPrEx>
        <w:tc>
          <w:tcPr>
            <w:tcW w:w="900" w:type="dxa"/>
            <w:tcMar>
              <w:top w:w="80" w:type="dxa"/>
              <w:left w:w="100" w:type="dxa"/>
              <w:bottom w:w="80" w:type="dxa"/>
              <w:right w:w="100" w:type="dxa"/>
            </w:tcMar>
            <w:vAlign w:val="center"/>
          </w:tcPr>
          <w:p w:rsidR="00A6629D" w:rsidRDefault="009039B9">
            <w:pPr>
              <w:jc w:val="center"/>
            </w:pPr>
            <w:r>
              <w:rPr>
                <w:color w:val="000000"/>
              </w:rPr>
              <w:t>1</w:t>
            </w:r>
          </w:p>
        </w:tc>
        <w:tc>
          <w:tcPr>
            <w:tcW w:w="1900" w:type="dxa"/>
            <w:tcMar>
              <w:top w:w="80" w:type="dxa"/>
              <w:left w:w="100" w:type="dxa"/>
              <w:bottom w:w="80" w:type="dxa"/>
              <w:right w:w="100" w:type="dxa"/>
            </w:tcMar>
            <w:vAlign w:val="center"/>
          </w:tcPr>
          <w:p w:rsidR="00A6629D" w:rsidRDefault="009039B9">
            <w:pPr>
              <w:jc w:val="center"/>
            </w:pPr>
            <w:r>
              <w:rPr>
                <w:color w:val="000000"/>
              </w:rPr>
              <w:t>Single Shear</w:t>
            </w:r>
          </w:p>
        </w:tc>
        <w:tc>
          <w:tcPr>
            <w:tcW w:w="1600" w:type="dxa"/>
            <w:tcMar>
              <w:top w:w="80" w:type="dxa"/>
              <w:left w:w="100" w:type="dxa"/>
              <w:bottom w:w="80" w:type="dxa"/>
              <w:right w:w="100" w:type="dxa"/>
            </w:tcMar>
            <w:vAlign w:val="center"/>
          </w:tcPr>
          <w:p w:rsidR="00A6629D" w:rsidRDefault="009039B9">
            <w:pPr>
              <w:jc w:val="center"/>
            </w:pPr>
            <w:r>
              <w:rPr>
                <w:color w:val="000000"/>
              </w:rPr>
              <w:t>12</w:t>
            </w:r>
          </w:p>
        </w:tc>
        <w:tc>
          <w:tcPr>
            <w:tcW w:w="1500" w:type="dxa"/>
            <w:tcMar>
              <w:top w:w="80" w:type="dxa"/>
              <w:left w:w="100" w:type="dxa"/>
              <w:bottom w:w="80" w:type="dxa"/>
              <w:right w:w="100" w:type="dxa"/>
            </w:tcMar>
            <w:vAlign w:val="center"/>
          </w:tcPr>
          <w:p w:rsidR="00A6629D" w:rsidRDefault="009039B9">
            <w:pPr>
              <w:jc w:val="center"/>
            </w:pPr>
            <w:r>
              <w:rPr>
                <w:color w:val="000000"/>
              </w:rPr>
              <w:t>113.1</w:t>
            </w:r>
          </w:p>
        </w:tc>
        <w:tc>
          <w:tcPr>
            <w:tcW w:w="1900" w:type="dxa"/>
            <w:tcMar>
              <w:top w:w="80" w:type="dxa"/>
              <w:left w:w="100" w:type="dxa"/>
              <w:bottom w:w="80" w:type="dxa"/>
              <w:right w:w="100" w:type="dxa"/>
            </w:tcMar>
            <w:vAlign w:val="center"/>
          </w:tcPr>
          <w:p w:rsidR="00A6629D" w:rsidRDefault="009039B9">
            <w:pPr>
              <w:jc w:val="center"/>
            </w:pPr>
            <w:r>
              <w:rPr>
                <w:color w:val="000000"/>
              </w:rPr>
              <w:t>34.5</w:t>
            </w:r>
          </w:p>
        </w:tc>
        <w:tc>
          <w:tcPr>
            <w:tcW w:w="2000" w:type="dxa"/>
            <w:tcMar>
              <w:top w:w="80" w:type="dxa"/>
              <w:left w:w="100" w:type="dxa"/>
              <w:bottom w:w="80" w:type="dxa"/>
              <w:right w:w="100" w:type="dxa"/>
            </w:tcMar>
            <w:vAlign w:val="center"/>
          </w:tcPr>
          <w:p w:rsidR="00A6629D" w:rsidRDefault="009039B9">
            <w:pPr>
              <w:jc w:val="center"/>
            </w:pPr>
            <w:r>
              <w:rPr>
                <w:color w:val="000000"/>
              </w:rPr>
              <w:t>305.0</w:t>
            </w:r>
          </w:p>
        </w:tc>
      </w:tr>
      <w:tr w:rsidR="00A6629D">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A6629D" w:rsidRDefault="009039B9">
            <w:pPr>
              <w:jc w:val="center"/>
            </w:pPr>
            <w:r>
              <w:rPr>
                <w:color w:val="000000"/>
              </w:rPr>
              <w:t>2</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Double Shear</w:t>
            </w:r>
          </w:p>
        </w:tc>
        <w:tc>
          <w:tcPr>
            <w:tcW w:w="1600" w:type="dxa"/>
            <w:shd w:val="clear" w:color="auto" w:fill="F2F2F2"/>
            <w:tcMar>
              <w:top w:w="80" w:type="dxa"/>
              <w:left w:w="100" w:type="dxa"/>
              <w:bottom w:w="80" w:type="dxa"/>
              <w:right w:w="100" w:type="dxa"/>
            </w:tcMar>
            <w:vAlign w:val="center"/>
          </w:tcPr>
          <w:p w:rsidR="00A6629D" w:rsidRDefault="009039B9">
            <w:pPr>
              <w:jc w:val="center"/>
            </w:pPr>
            <w:r>
              <w:rPr>
                <w:color w:val="000000"/>
              </w:rPr>
              <w:t>12</w:t>
            </w:r>
          </w:p>
        </w:tc>
        <w:tc>
          <w:tcPr>
            <w:tcW w:w="1500" w:type="dxa"/>
            <w:shd w:val="clear" w:color="auto" w:fill="F2F2F2"/>
            <w:tcMar>
              <w:top w:w="80" w:type="dxa"/>
              <w:left w:w="100" w:type="dxa"/>
              <w:bottom w:w="80" w:type="dxa"/>
              <w:right w:w="100" w:type="dxa"/>
            </w:tcMar>
            <w:vAlign w:val="center"/>
          </w:tcPr>
          <w:p w:rsidR="00A6629D" w:rsidRDefault="009039B9">
            <w:pPr>
              <w:jc w:val="center"/>
            </w:pPr>
            <w:r>
              <w:rPr>
                <w:color w:val="000000"/>
              </w:rPr>
              <w:t>113.1</w:t>
            </w:r>
          </w:p>
        </w:tc>
        <w:tc>
          <w:tcPr>
            <w:tcW w:w="1900" w:type="dxa"/>
            <w:shd w:val="clear" w:color="auto" w:fill="F2F2F2"/>
            <w:tcMar>
              <w:top w:w="80" w:type="dxa"/>
              <w:left w:w="100" w:type="dxa"/>
              <w:bottom w:w="80" w:type="dxa"/>
              <w:right w:w="100" w:type="dxa"/>
            </w:tcMar>
            <w:vAlign w:val="center"/>
          </w:tcPr>
          <w:p w:rsidR="00A6629D" w:rsidRDefault="009039B9">
            <w:pPr>
              <w:jc w:val="center"/>
            </w:pPr>
            <w:r>
              <w:rPr>
                <w:color w:val="000000"/>
              </w:rPr>
              <w:t>62.8</w:t>
            </w:r>
          </w:p>
        </w:tc>
        <w:tc>
          <w:tcPr>
            <w:tcW w:w="2000" w:type="dxa"/>
            <w:shd w:val="clear" w:color="auto" w:fill="F2F2F2"/>
            <w:tcMar>
              <w:top w:w="80" w:type="dxa"/>
              <w:left w:w="100" w:type="dxa"/>
              <w:bottom w:w="80" w:type="dxa"/>
              <w:right w:w="100" w:type="dxa"/>
            </w:tcMar>
            <w:vAlign w:val="center"/>
          </w:tcPr>
          <w:p w:rsidR="00A6629D" w:rsidRDefault="009039B9">
            <w:pPr>
              <w:jc w:val="center"/>
            </w:pPr>
            <w:r>
              <w:rPr>
                <w:color w:val="000000"/>
              </w:rPr>
              <w:t>277.6</w:t>
            </w:r>
          </w:p>
        </w:tc>
      </w:tr>
    </w:tbl>
    <w:p w:rsidR="00A6629D" w:rsidRDefault="009039B9">
      <w:pPr>
        <w:spacing w:before="200" w:after="100"/>
      </w:pPr>
      <w:r>
        <w:rPr>
          <w:b/>
          <w:bCs/>
          <w:color w:val="1F4E79"/>
          <w:sz w:val="24"/>
          <w:szCs w:val="24"/>
        </w:rPr>
        <w:t>Sample Calculation</w:t>
      </w:r>
    </w:p>
    <w:p w:rsidR="00A6629D" w:rsidRDefault="009039B9">
      <w:pPr>
        <w:spacing w:after="120"/>
      </w:pPr>
      <w:r>
        <w:rPr>
          <w:sz w:val="22"/>
          <w:szCs w:val="22"/>
        </w:rPr>
        <w:t xml:space="preserve">Single Shear: </w:t>
      </w:r>
      <w:proofErr w:type="spellStart"/>
      <w:r>
        <w:rPr>
          <w:sz w:val="22"/>
          <w:szCs w:val="22"/>
        </w:rPr>
        <w:t>τu</w:t>
      </w:r>
      <w:proofErr w:type="spellEnd"/>
      <w:r>
        <w:rPr>
          <w:sz w:val="22"/>
          <w:szCs w:val="22"/>
        </w:rPr>
        <w:t xml:space="preserve"> = </w:t>
      </w:r>
      <w:proofErr w:type="spellStart"/>
      <w:r>
        <w:rPr>
          <w:sz w:val="22"/>
          <w:szCs w:val="22"/>
        </w:rPr>
        <w:t>Pmax</w:t>
      </w:r>
      <w:proofErr w:type="spellEnd"/>
      <w:r>
        <w:rPr>
          <w:sz w:val="22"/>
          <w:szCs w:val="22"/>
        </w:rPr>
        <w:t xml:space="preserve"> / A = 34,500 / 113.1 = 305.0 N/mm²</w:t>
      </w:r>
    </w:p>
    <w:p w:rsidR="00A6629D" w:rsidRDefault="009039B9">
      <w:pPr>
        <w:spacing w:after="120"/>
      </w:pPr>
      <w:r>
        <w:rPr>
          <w:sz w:val="22"/>
          <w:szCs w:val="22"/>
        </w:rPr>
        <w:t xml:space="preserve">Double Shear: </w:t>
      </w:r>
      <w:proofErr w:type="spellStart"/>
      <w:r>
        <w:rPr>
          <w:sz w:val="22"/>
          <w:szCs w:val="22"/>
        </w:rPr>
        <w:t>τu</w:t>
      </w:r>
      <w:proofErr w:type="spellEnd"/>
      <w:r>
        <w:rPr>
          <w:sz w:val="22"/>
          <w:szCs w:val="22"/>
        </w:rPr>
        <w:t xml:space="preserve"> = </w:t>
      </w:r>
      <w:proofErr w:type="spellStart"/>
      <w:r>
        <w:rPr>
          <w:sz w:val="22"/>
          <w:szCs w:val="22"/>
        </w:rPr>
        <w:t>Pmax</w:t>
      </w:r>
      <w:proofErr w:type="spellEnd"/>
      <w:r>
        <w:rPr>
          <w:sz w:val="22"/>
          <w:szCs w:val="22"/>
        </w:rPr>
        <w:t xml:space="preserve"> / (2A) = 62,800 / (2 × 113.1) = 62,800 / 226.2 = 277.6 N/mm²</w:t>
      </w:r>
    </w:p>
    <w:p w:rsidR="00A6629D" w:rsidRDefault="009039B9">
      <w:pPr>
        <w:spacing w:before="200" w:after="100"/>
      </w:pPr>
      <w:r>
        <w:rPr>
          <w:b/>
          <w:bCs/>
          <w:color w:val="1F4E79"/>
          <w:sz w:val="24"/>
          <w:szCs w:val="24"/>
        </w:rPr>
        <w:t>Result</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4000"/>
      </w:tblGrid>
      <w:tr w:rsidR="00A6629D">
        <w:tblPrEx>
          <w:tblCellMar>
            <w:top w:w="0" w:type="dxa"/>
            <w:bottom w:w="0" w:type="dxa"/>
          </w:tblCellMar>
        </w:tblPrEx>
        <w:trPr>
          <w:tblHeader/>
        </w:trPr>
        <w:tc>
          <w:tcPr>
            <w:tcW w:w="4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Test</w:t>
            </w:r>
          </w:p>
        </w:tc>
        <w:tc>
          <w:tcPr>
            <w:tcW w:w="4000" w:type="dxa"/>
            <w:shd w:val="clear" w:color="auto" w:fill="1F4E79"/>
            <w:tcMar>
              <w:top w:w="80" w:type="dxa"/>
              <w:left w:w="100" w:type="dxa"/>
              <w:bottom w:w="80" w:type="dxa"/>
              <w:right w:w="100" w:type="dxa"/>
            </w:tcMar>
            <w:vAlign w:val="center"/>
          </w:tcPr>
          <w:p w:rsidR="00A6629D" w:rsidRDefault="009039B9">
            <w:pPr>
              <w:jc w:val="center"/>
            </w:pPr>
            <w:r>
              <w:rPr>
                <w:b/>
                <w:bCs/>
                <w:color w:val="FFFFFF"/>
              </w:rPr>
              <w:t>Ultimate Shear Stress</w:t>
            </w:r>
          </w:p>
        </w:tc>
      </w:tr>
      <w:tr w:rsidR="00A6629D">
        <w:tblPrEx>
          <w:tblCellMar>
            <w:top w:w="0" w:type="dxa"/>
            <w:bottom w:w="0" w:type="dxa"/>
          </w:tblCellMar>
        </w:tblPrEx>
        <w:tc>
          <w:tcPr>
            <w:tcW w:w="4000" w:type="dxa"/>
            <w:tcMar>
              <w:top w:w="80" w:type="dxa"/>
              <w:left w:w="100" w:type="dxa"/>
              <w:bottom w:w="80" w:type="dxa"/>
              <w:right w:w="100" w:type="dxa"/>
            </w:tcMar>
            <w:vAlign w:val="center"/>
          </w:tcPr>
          <w:p w:rsidR="00A6629D" w:rsidRDefault="009039B9">
            <w:pPr>
              <w:jc w:val="center"/>
            </w:pPr>
            <w:r>
              <w:rPr>
                <w:color w:val="000000"/>
              </w:rPr>
              <w:t>Single Shear</w:t>
            </w:r>
          </w:p>
        </w:tc>
        <w:tc>
          <w:tcPr>
            <w:tcW w:w="4000" w:type="dxa"/>
            <w:tcMar>
              <w:top w:w="80" w:type="dxa"/>
              <w:left w:w="100" w:type="dxa"/>
              <w:bottom w:w="80" w:type="dxa"/>
              <w:right w:w="100" w:type="dxa"/>
            </w:tcMar>
            <w:vAlign w:val="center"/>
          </w:tcPr>
          <w:p w:rsidR="00A6629D" w:rsidRDefault="009039B9">
            <w:pPr>
              <w:jc w:val="center"/>
            </w:pPr>
            <w:r>
              <w:rPr>
                <w:color w:val="000000"/>
              </w:rPr>
              <w:t>305.0 N/mm²</w:t>
            </w:r>
          </w:p>
        </w:tc>
      </w:tr>
      <w:tr w:rsidR="00A6629D">
        <w:tblPrEx>
          <w:tblCellMar>
            <w:top w:w="0" w:type="dxa"/>
            <w:bottom w:w="0" w:type="dxa"/>
          </w:tblCellMar>
        </w:tblPrEx>
        <w:tc>
          <w:tcPr>
            <w:tcW w:w="4000" w:type="dxa"/>
            <w:shd w:val="clear" w:color="auto" w:fill="F2F2F2"/>
            <w:tcMar>
              <w:top w:w="80" w:type="dxa"/>
              <w:left w:w="100" w:type="dxa"/>
              <w:bottom w:w="80" w:type="dxa"/>
              <w:right w:w="100" w:type="dxa"/>
            </w:tcMar>
            <w:vAlign w:val="center"/>
          </w:tcPr>
          <w:p w:rsidR="00A6629D" w:rsidRDefault="009039B9">
            <w:pPr>
              <w:jc w:val="center"/>
            </w:pPr>
            <w:r>
              <w:rPr>
                <w:color w:val="000000"/>
              </w:rPr>
              <w:t>Double Shear</w:t>
            </w:r>
          </w:p>
        </w:tc>
        <w:tc>
          <w:tcPr>
            <w:tcW w:w="4000" w:type="dxa"/>
            <w:shd w:val="clear" w:color="auto" w:fill="F2F2F2"/>
            <w:tcMar>
              <w:top w:w="80" w:type="dxa"/>
              <w:left w:w="100" w:type="dxa"/>
              <w:bottom w:w="80" w:type="dxa"/>
              <w:right w:w="100" w:type="dxa"/>
            </w:tcMar>
            <w:vAlign w:val="center"/>
          </w:tcPr>
          <w:p w:rsidR="00A6629D" w:rsidRDefault="009039B9">
            <w:pPr>
              <w:jc w:val="center"/>
            </w:pPr>
            <w:r>
              <w:rPr>
                <w:color w:val="000000"/>
              </w:rPr>
              <w:t>277.6 N/mm²</w:t>
            </w:r>
          </w:p>
        </w:tc>
      </w:tr>
    </w:tbl>
    <w:p w:rsidR="00A6629D" w:rsidRDefault="009039B9">
      <w:pPr>
        <w:spacing w:after="120"/>
      </w:pPr>
      <w:r>
        <w:rPr>
          <w:sz w:val="22"/>
          <w:szCs w:val="22"/>
        </w:rPr>
        <w:t>The double-shear value is generally considered more reliable, being closer to the true shear strength of the material since bending effects are minimized.</w:t>
      </w:r>
    </w:p>
    <w:p w:rsidR="00A6629D" w:rsidRDefault="009039B9">
      <w:pPr>
        <w:spacing w:before="200" w:after="100"/>
      </w:pPr>
      <w:r>
        <w:rPr>
          <w:b/>
          <w:bCs/>
          <w:color w:val="1F4E79"/>
          <w:sz w:val="24"/>
          <w:szCs w:val="24"/>
        </w:rPr>
        <w:t>Precautions</w:t>
      </w:r>
    </w:p>
    <w:p w:rsidR="00A6629D" w:rsidRDefault="009039B9">
      <w:pPr>
        <w:pStyle w:val="ListParagraph"/>
        <w:numPr>
          <w:ilvl w:val="0"/>
          <w:numId w:val="1"/>
        </w:numPr>
        <w:spacing w:after="60"/>
      </w:pPr>
      <w:r>
        <w:rPr>
          <w:sz w:val="22"/>
          <w:szCs w:val="22"/>
        </w:rPr>
        <w:t>Ensure the specimen is properly centered and seated in the shear fixture to avoid bending.</w:t>
      </w:r>
    </w:p>
    <w:p w:rsidR="00A6629D" w:rsidRDefault="009039B9">
      <w:pPr>
        <w:pStyle w:val="ListParagraph"/>
        <w:numPr>
          <w:ilvl w:val="0"/>
          <w:numId w:val="1"/>
        </w:numPr>
        <w:spacing w:after="60"/>
      </w:pPr>
      <w:r>
        <w:rPr>
          <w:sz w:val="22"/>
          <w:szCs w:val="22"/>
        </w:rPr>
        <w:t>Apply the load steadily and note the load at the instant of shearing failure.</w:t>
      </w:r>
    </w:p>
    <w:p w:rsidR="00A6629D" w:rsidRDefault="009039B9">
      <w:pPr>
        <w:pStyle w:val="ListParagraph"/>
        <w:numPr>
          <w:ilvl w:val="0"/>
          <w:numId w:val="1"/>
        </w:numPr>
        <w:spacing w:after="60"/>
      </w:pPr>
      <w:r>
        <w:rPr>
          <w:sz w:val="22"/>
          <w:szCs w:val="22"/>
        </w:rPr>
        <w:t>Measure the specimen diameter at more than one location and use the average value.</w:t>
      </w:r>
    </w:p>
    <w:p w:rsidR="00A6629D" w:rsidRDefault="009039B9">
      <w:pPr>
        <w:pStyle w:val="ListParagraph"/>
        <w:numPr>
          <w:ilvl w:val="0"/>
          <w:numId w:val="1"/>
        </w:numPr>
        <w:spacing w:after="60"/>
      </w:pPr>
      <w:r>
        <w:rPr>
          <w:sz w:val="22"/>
          <w:szCs w:val="22"/>
        </w:rPr>
        <w:t>Handle the sheared specimen carefully — edges may be sharp.</w:t>
      </w:r>
    </w:p>
    <w:sectPr w:rsidR="00A6629D" w:rsidSect="00A972A3">
      <w:headerReference w:type="default" r:id="rId20"/>
      <w:footerReference w:type="default" r:id="rId21"/>
      <w:pgSz w:w="11906" w:h="16838"/>
      <w:pgMar w:top="1418" w:right="1100" w:bottom="10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64" w:rsidRDefault="00BC4D64">
      <w:r>
        <w:separator/>
      </w:r>
    </w:p>
  </w:endnote>
  <w:endnote w:type="continuationSeparator" w:id="0">
    <w:p w:rsidR="00BC4D64" w:rsidRDefault="00BC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B9" w:rsidRDefault="009039B9">
    <w:pPr>
      <w:jc w:val="center"/>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AF192E">
      <w:rPr>
        <w:noProof/>
        <w:color w:val="777777"/>
        <w:sz w:val="18"/>
        <w:szCs w:val="18"/>
      </w:rPr>
      <w:t>2</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64" w:rsidRDefault="00BC4D64">
      <w:r>
        <w:separator/>
      </w:r>
    </w:p>
  </w:footnote>
  <w:footnote w:type="continuationSeparator" w:id="0">
    <w:p w:rsidR="00BC4D64" w:rsidRDefault="00BC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B9" w:rsidRDefault="009039B9">
    <w:pPr>
      <w:jc w:val="center"/>
    </w:pPr>
    <w:r>
      <w:rPr>
        <w:i/>
        <w:iCs/>
        <w:color w:val="777777"/>
        <w:sz w:val="16"/>
        <w:szCs w:val="16"/>
      </w:rPr>
      <w:t>MEPC213 — Material Testing and Metallography Lab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B39E9"/>
    <w:multiLevelType w:val="hybridMultilevel"/>
    <w:tmpl w:val="D87A603E"/>
    <w:lvl w:ilvl="0" w:tplc="A8404A00">
      <w:start w:val="1"/>
      <w:numFmt w:val="bullet"/>
      <w:lvlText w:val="●"/>
      <w:lvlJc w:val="left"/>
      <w:pPr>
        <w:ind w:left="720" w:hanging="360"/>
      </w:pPr>
    </w:lvl>
    <w:lvl w:ilvl="1" w:tplc="69B47FEA">
      <w:start w:val="1"/>
      <w:numFmt w:val="bullet"/>
      <w:lvlText w:val="○"/>
      <w:lvlJc w:val="left"/>
      <w:pPr>
        <w:ind w:left="1440" w:hanging="360"/>
      </w:pPr>
    </w:lvl>
    <w:lvl w:ilvl="2" w:tplc="D2D0229C">
      <w:start w:val="1"/>
      <w:numFmt w:val="bullet"/>
      <w:lvlText w:val="■"/>
      <w:lvlJc w:val="left"/>
      <w:pPr>
        <w:ind w:left="2160" w:hanging="360"/>
      </w:pPr>
    </w:lvl>
    <w:lvl w:ilvl="3" w:tplc="227AF294">
      <w:start w:val="1"/>
      <w:numFmt w:val="bullet"/>
      <w:lvlText w:val="●"/>
      <w:lvlJc w:val="left"/>
      <w:pPr>
        <w:ind w:left="2880" w:hanging="360"/>
      </w:pPr>
    </w:lvl>
    <w:lvl w:ilvl="4" w:tplc="C0563B92">
      <w:start w:val="1"/>
      <w:numFmt w:val="bullet"/>
      <w:lvlText w:val="○"/>
      <w:lvlJc w:val="left"/>
      <w:pPr>
        <w:ind w:left="3600" w:hanging="360"/>
      </w:pPr>
    </w:lvl>
    <w:lvl w:ilvl="5" w:tplc="DC10E71A">
      <w:start w:val="1"/>
      <w:numFmt w:val="bullet"/>
      <w:lvlText w:val="■"/>
      <w:lvlJc w:val="left"/>
      <w:pPr>
        <w:ind w:left="4320" w:hanging="360"/>
      </w:pPr>
    </w:lvl>
    <w:lvl w:ilvl="6" w:tplc="5AF000E0">
      <w:start w:val="1"/>
      <w:numFmt w:val="bullet"/>
      <w:lvlText w:val="●"/>
      <w:lvlJc w:val="left"/>
      <w:pPr>
        <w:ind w:left="5040" w:hanging="360"/>
      </w:pPr>
    </w:lvl>
    <w:lvl w:ilvl="7" w:tplc="E6A25FF4">
      <w:start w:val="1"/>
      <w:numFmt w:val="bullet"/>
      <w:lvlText w:val="●"/>
      <w:lvlJc w:val="left"/>
      <w:pPr>
        <w:ind w:left="5760" w:hanging="360"/>
      </w:pPr>
    </w:lvl>
    <w:lvl w:ilvl="8" w:tplc="ADF4188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9D"/>
    <w:rsid w:val="00153E16"/>
    <w:rsid w:val="002B5E60"/>
    <w:rsid w:val="005B6185"/>
    <w:rsid w:val="007F7D58"/>
    <w:rsid w:val="00830A29"/>
    <w:rsid w:val="009039B9"/>
    <w:rsid w:val="0099547B"/>
    <w:rsid w:val="00A6629D"/>
    <w:rsid w:val="00A972A3"/>
    <w:rsid w:val="00AF192E"/>
    <w:rsid w:val="00AF1F92"/>
    <w:rsid w:val="00BC4D64"/>
    <w:rsid w:val="00D1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862A"/>
  <w15:docId w15:val="{85E6837F-594C-4FBC-ADF5-3E723BED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uiPriority w:val="1"/>
    <w:qFormat/>
    <w:rsid w:val="00A972A3"/>
    <w:pPr>
      <w:widowControl w:val="0"/>
      <w:autoSpaceDE w:val="0"/>
      <w:autoSpaceDN w:val="0"/>
      <w:ind w:left="360"/>
    </w:pPr>
    <w:rPr>
      <w:sz w:val="22"/>
      <w:szCs w:val="22"/>
    </w:rPr>
  </w:style>
  <w:style w:type="character" w:customStyle="1" w:styleId="BodyTextChar">
    <w:name w:val="Body Text Char"/>
    <w:basedOn w:val="DefaultParagraphFont"/>
    <w:link w:val="BodyText"/>
    <w:uiPriority w:val="1"/>
    <w:rsid w:val="00A972A3"/>
    <w:rPr>
      <w:sz w:val="22"/>
      <w:szCs w:val="22"/>
    </w:rPr>
  </w:style>
  <w:style w:type="paragraph" w:styleId="Header">
    <w:name w:val="header"/>
    <w:basedOn w:val="Normal"/>
    <w:link w:val="HeaderChar"/>
    <w:uiPriority w:val="99"/>
    <w:unhideWhenUsed/>
    <w:rsid w:val="00A972A3"/>
    <w:pPr>
      <w:tabs>
        <w:tab w:val="center" w:pos="4680"/>
        <w:tab w:val="right" w:pos="9360"/>
      </w:tabs>
    </w:pPr>
  </w:style>
  <w:style w:type="character" w:customStyle="1" w:styleId="HeaderChar">
    <w:name w:val="Header Char"/>
    <w:basedOn w:val="DefaultParagraphFont"/>
    <w:link w:val="Header"/>
    <w:uiPriority w:val="99"/>
    <w:rsid w:val="00A972A3"/>
  </w:style>
  <w:style w:type="paragraph" w:styleId="Footer">
    <w:name w:val="footer"/>
    <w:basedOn w:val="Normal"/>
    <w:link w:val="FooterChar"/>
    <w:uiPriority w:val="99"/>
    <w:unhideWhenUsed/>
    <w:rsid w:val="00A972A3"/>
    <w:pPr>
      <w:tabs>
        <w:tab w:val="center" w:pos="4680"/>
        <w:tab w:val="right" w:pos="9360"/>
      </w:tabs>
    </w:pPr>
  </w:style>
  <w:style w:type="character" w:customStyle="1" w:styleId="FooterChar">
    <w:name w:val="Footer Char"/>
    <w:basedOn w:val="DefaultParagraphFont"/>
    <w:link w:val="Footer"/>
    <w:uiPriority w:val="99"/>
    <w:rsid w:val="00A9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4</cp:revision>
  <dcterms:created xsi:type="dcterms:W3CDTF">2026-07-07T07:54:00Z</dcterms:created>
  <dcterms:modified xsi:type="dcterms:W3CDTF">2026-07-07T07:57:00Z</dcterms:modified>
</cp:coreProperties>
</file>